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52" w:rsidRPr="00A263B2" w:rsidRDefault="000A236C" w:rsidP="00FF404C">
      <w:pPr>
        <w:pStyle w:val="NormalWeb"/>
        <w:spacing w:before="0" w:beforeAutospacing="0" w:after="0" w:afterAutospacing="0"/>
        <w:jc w:val="center"/>
        <w:rPr>
          <w:b/>
          <w:bCs/>
          <w:color w:val="000000"/>
          <w:sz w:val="36"/>
          <w:szCs w:val="40"/>
        </w:rPr>
      </w:pPr>
      <w:r>
        <w:rPr>
          <w:b/>
          <w:sz w:val="34"/>
          <w:szCs w:val="36"/>
        </w:rPr>
        <w:tab/>
      </w:r>
      <w:r w:rsidR="00AE5B52" w:rsidRPr="00FF404C">
        <w:rPr>
          <w:b/>
          <w:bCs/>
          <w:color w:val="000000"/>
          <w:sz w:val="60"/>
          <w:szCs w:val="40"/>
        </w:rPr>
        <w:t>BỆNH BƯỚU CỔ Ở TRẺ</w:t>
      </w:r>
    </w:p>
    <w:p w:rsidR="0041482E" w:rsidRPr="0041482E" w:rsidRDefault="0041482E" w:rsidP="00FF404C">
      <w:pPr>
        <w:spacing w:after="0" w:line="240" w:lineRule="auto"/>
        <w:jc w:val="center"/>
        <w:rPr>
          <w:rFonts w:ascii="Times New Roman" w:hAnsi="Times New Roman" w:cs="Times New Roman"/>
          <w:b/>
          <w:sz w:val="26"/>
          <w:szCs w:val="36"/>
        </w:rPr>
      </w:pPr>
    </w:p>
    <w:tbl>
      <w:tblPr>
        <w:tblW w:w="0" w:type="auto"/>
        <w:tblCellSpacing w:w="0" w:type="dxa"/>
        <w:tblCellMar>
          <w:left w:w="0" w:type="dxa"/>
          <w:right w:w="0" w:type="dxa"/>
        </w:tblCellMar>
        <w:tblLook w:val="04A0" w:firstRow="1" w:lastRow="0" w:firstColumn="1" w:lastColumn="0" w:noHBand="0" w:noVBand="1"/>
      </w:tblPr>
      <w:tblGrid>
        <w:gridCol w:w="6"/>
      </w:tblGrid>
      <w:tr w:rsidR="00AE5B52" w:rsidRPr="005216BE" w:rsidTr="00FF404C">
        <w:trPr>
          <w:trHeight w:val="80"/>
          <w:tblCellSpacing w:w="0" w:type="dxa"/>
        </w:trPr>
        <w:tc>
          <w:tcPr>
            <w:tcW w:w="0" w:type="auto"/>
            <w:vAlign w:val="center"/>
            <w:hideMark/>
          </w:tcPr>
          <w:p w:rsidR="00AE5B52" w:rsidRPr="005216BE" w:rsidRDefault="00AE5B52" w:rsidP="00FF404C">
            <w:pPr>
              <w:spacing w:after="0" w:line="240" w:lineRule="auto"/>
              <w:rPr>
                <w:rFonts w:ascii="Times New Roman" w:eastAsia="Times New Roman" w:hAnsi="Times New Roman" w:cs="Times New Roman"/>
                <w:noProof/>
                <w:color w:val="000000"/>
                <w:sz w:val="36"/>
                <w:szCs w:val="36"/>
              </w:rPr>
            </w:pPr>
          </w:p>
        </w:tc>
      </w:tr>
      <w:tr w:rsidR="00AE5B52" w:rsidRPr="005216BE" w:rsidTr="004865F7">
        <w:trPr>
          <w:tblCellSpacing w:w="0" w:type="dxa"/>
        </w:trPr>
        <w:tc>
          <w:tcPr>
            <w:tcW w:w="0" w:type="auto"/>
            <w:vAlign w:val="center"/>
            <w:hideMark/>
          </w:tcPr>
          <w:p w:rsidR="00AE5B52" w:rsidRPr="005216BE" w:rsidRDefault="00AE5B52" w:rsidP="00FF404C">
            <w:pPr>
              <w:spacing w:after="0" w:line="240" w:lineRule="auto"/>
              <w:rPr>
                <w:rFonts w:ascii="Times New Roman" w:eastAsia="Times New Roman" w:hAnsi="Times New Roman" w:cs="Times New Roman"/>
                <w:noProof/>
                <w:color w:val="000000"/>
                <w:sz w:val="36"/>
                <w:szCs w:val="36"/>
              </w:rPr>
            </w:pPr>
          </w:p>
        </w:tc>
      </w:tr>
    </w:tbl>
    <w:p w:rsidR="001F2AC0" w:rsidRPr="00FF404C" w:rsidRDefault="001F2AC0" w:rsidP="00FF404C">
      <w:pPr>
        <w:pStyle w:val="NormalWeb"/>
        <w:spacing w:before="0" w:beforeAutospacing="0" w:after="0" w:afterAutospacing="0"/>
        <w:jc w:val="both"/>
        <w:rPr>
          <w:color w:val="000000"/>
          <w:sz w:val="32"/>
          <w:szCs w:val="36"/>
        </w:rPr>
      </w:pPr>
      <w:r w:rsidRPr="00FF404C">
        <w:rPr>
          <w:b/>
          <w:bCs/>
          <w:color w:val="000000"/>
          <w:sz w:val="32"/>
          <w:szCs w:val="36"/>
        </w:rPr>
        <w:t>1. Bướu cổ là gì?</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Bướu cổ là khối u lành tính của tuyến giáp trạng không có biểu hiện rối loạn chức năng như suy giáp trạng hay cường giáp trạng.</w:t>
      </w:r>
      <w:r w:rsidR="00A263B2" w:rsidRPr="00FF404C">
        <w:rPr>
          <w:color w:val="000000"/>
          <w:sz w:val="32"/>
          <w:szCs w:val="36"/>
        </w:rPr>
        <w:t xml:space="preserve"> </w:t>
      </w:r>
      <w:r w:rsidRPr="00FF404C">
        <w:rPr>
          <w:color w:val="000000"/>
          <w:sz w:val="32"/>
          <w:szCs w:val="36"/>
        </w:rPr>
        <w:t>Bướu cổ cũng có thể gặp khi nhu cầu iốt của cơ thể tăng (con gái tuổi dậy thì, phụ nữ có thai).</w:t>
      </w:r>
    </w:p>
    <w:p w:rsidR="001F2AC0" w:rsidRPr="00FF404C" w:rsidRDefault="001F2AC0" w:rsidP="00FF404C">
      <w:pPr>
        <w:pStyle w:val="NormalWeb"/>
        <w:spacing w:before="0" w:beforeAutospacing="0" w:after="0" w:afterAutospacing="0"/>
        <w:jc w:val="both"/>
        <w:rPr>
          <w:color w:val="000000"/>
          <w:sz w:val="32"/>
          <w:szCs w:val="36"/>
        </w:rPr>
      </w:pPr>
      <w:r w:rsidRPr="00FF404C">
        <w:rPr>
          <w:b/>
          <w:bCs/>
          <w:color w:val="000000"/>
          <w:sz w:val="32"/>
          <w:szCs w:val="36"/>
        </w:rPr>
        <w:tab/>
        <w:t>2. Nguyên nhân</w:t>
      </w:r>
    </w:p>
    <w:p w:rsidR="001F2AC0" w:rsidRPr="00FF404C" w:rsidRDefault="004128C0" w:rsidP="00FF404C">
      <w:pPr>
        <w:pStyle w:val="NormalWeb"/>
        <w:spacing w:before="0" w:beforeAutospacing="0" w:after="0" w:afterAutospacing="0"/>
        <w:jc w:val="both"/>
        <w:rPr>
          <w:color w:val="000000"/>
          <w:sz w:val="32"/>
          <w:szCs w:val="36"/>
        </w:rPr>
      </w:pPr>
      <w:r w:rsidRPr="00FF404C">
        <w:rPr>
          <w:noProof/>
          <w:color w:val="000000"/>
          <w:sz w:val="32"/>
          <w:szCs w:val="36"/>
        </w:rPr>
        <w:drawing>
          <wp:anchor distT="0" distB="0" distL="114300" distR="114300" simplePos="0" relativeHeight="251658240" behindDoc="1" locked="0" layoutInCell="1" allowOverlap="1">
            <wp:simplePos x="0" y="0"/>
            <wp:positionH relativeFrom="column">
              <wp:posOffset>146050</wp:posOffset>
            </wp:positionH>
            <wp:positionV relativeFrom="paragraph">
              <wp:posOffset>56515</wp:posOffset>
            </wp:positionV>
            <wp:extent cx="2983230" cy="2268220"/>
            <wp:effectExtent l="19050" t="0" r="7620" b="0"/>
            <wp:wrapTight wrapText="bothSides">
              <wp:wrapPolygon edited="0">
                <wp:start x="-138" y="0"/>
                <wp:lineTo x="-138" y="21406"/>
                <wp:lineTo x="21655" y="21406"/>
                <wp:lineTo x="21655" y="0"/>
                <wp:lineTo x="-138" y="0"/>
              </wp:wrapPolygon>
            </wp:wrapTight>
            <wp:docPr id="8" name="Picture 3" descr="http://baobinhdinh.com.vn/viewimage.aspx?imgid=7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obinhdinh.com.vn/viewimage.aspx?imgid=77666"/>
                    <pic:cNvPicPr>
                      <a:picLocks noChangeAspect="1" noChangeArrowheads="1"/>
                    </pic:cNvPicPr>
                  </pic:nvPicPr>
                  <pic:blipFill>
                    <a:blip r:embed="rId7"/>
                    <a:srcRect/>
                    <a:stretch>
                      <a:fillRect/>
                    </a:stretch>
                  </pic:blipFill>
                  <pic:spPr bwMode="auto">
                    <a:xfrm>
                      <a:off x="0" y="0"/>
                      <a:ext cx="2983230" cy="2268220"/>
                    </a:xfrm>
                    <a:prstGeom prst="rect">
                      <a:avLst/>
                    </a:prstGeom>
                    <a:noFill/>
                    <a:ln w="9525">
                      <a:noFill/>
                      <a:miter lim="800000"/>
                      <a:headEnd/>
                      <a:tailEnd/>
                    </a:ln>
                  </pic:spPr>
                </pic:pic>
              </a:graphicData>
            </a:graphic>
          </wp:anchor>
        </w:drawing>
      </w:r>
      <w:r w:rsidR="001F2AC0" w:rsidRPr="00FF404C">
        <w:rPr>
          <w:color w:val="000000"/>
          <w:sz w:val="32"/>
          <w:szCs w:val="36"/>
        </w:rPr>
        <w:tab/>
        <w:t>Bệnh bướu cổ thường có nguyên nhân chính là do thiếu hụt iốt trong nước ăn và thực phẩm. Hàng ngày, cơ thể được nhận 120mg iốt do thức ăn, nước uống. Những vùng có nhiều người bị bướu cổ là đo ở vùng đó thức ăn, nước uống thiếu iốt. Trường hợp cung cấp đầy đủ, tuyến giáp trạng giữ iốt bình thường nhưng khả năng chuyển hóa iốt thành thyroxin kém, cũng có thể gây bướu cổ.</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Một số thực phẩm như bắp cải, cà rốt có chất kháng giáp trạng. Nếu ăn nhiều những thức ăn này cũng có thể bị bướu cổ.</w:t>
      </w:r>
    </w:p>
    <w:p w:rsidR="001F2AC0" w:rsidRPr="00FF404C" w:rsidRDefault="001F2AC0" w:rsidP="00FF404C">
      <w:pPr>
        <w:pStyle w:val="NormalWeb"/>
        <w:spacing w:before="0" w:beforeAutospacing="0" w:after="0" w:afterAutospacing="0"/>
        <w:jc w:val="both"/>
        <w:rPr>
          <w:color w:val="000000"/>
          <w:sz w:val="32"/>
          <w:szCs w:val="36"/>
        </w:rPr>
      </w:pPr>
      <w:r w:rsidRPr="00FF404C">
        <w:rPr>
          <w:b/>
          <w:bCs/>
          <w:color w:val="000000"/>
          <w:sz w:val="32"/>
          <w:szCs w:val="36"/>
        </w:rPr>
        <w:tab/>
        <w:t>3. Triệu chứng</w:t>
      </w:r>
    </w:p>
    <w:p w:rsidR="001F2AC0" w:rsidRPr="00FF404C" w:rsidRDefault="001F2AC0" w:rsidP="00FF404C">
      <w:pPr>
        <w:pStyle w:val="NormalWeb"/>
        <w:spacing w:before="0" w:beforeAutospacing="0" w:after="0" w:afterAutospacing="0"/>
        <w:jc w:val="both"/>
        <w:rPr>
          <w:b/>
          <w:color w:val="000000"/>
          <w:sz w:val="32"/>
          <w:szCs w:val="36"/>
        </w:rPr>
      </w:pPr>
      <w:r w:rsidRPr="00FF404C">
        <w:rPr>
          <w:i/>
          <w:iCs/>
          <w:color w:val="000000"/>
          <w:sz w:val="32"/>
          <w:szCs w:val="36"/>
        </w:rPr>
        <w:tab/>
      </w:r>
      <w:r w:rsidR="00A263B2" w:rsidRPr="00FF404C">
        <w:rPr>
          <w:b/>
          <w:iCs/>
          <w:color w:val="000000"/>
          <w:sz w:val="32"/>
          <w:szCs w:val="36"/>
        </w:rPr>
        <w:t xml:space="preserve">* </w:t>
      </w:r>
      <w:r w:rsidRPr="00FF404C">
        <w:rPr>
          <w:b/>
          <w:iCs/>
          <w:color w:val="000000"/>
          <w:sz w:val="32"/>
          <w:szCs w:val="36"/>
        </w:rPr>
        <w:t>Bệnh bướu cổ trẻ mới sinh.</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Trẻ thở khò khè hay khó thở thanh quản do khí quản bị đè. Nếu trẻ khóc, khó thở tăng, tím tái xuất hiện và đôi khi xảy ra cơn ngạt thở.</w:t>
      </w:r>
      <w:r w:rsidR="00A263B2" w:rsidRPr="00FF404C">
        <w:rPr>
          <w:color w:val="000000"/>
          <w:sz w:val="32"/>
          <w:szCs w:val="36"/>
        </w:rPr>
        <w:t xml:space="preserve"> </w:t>
      </w:r>
      <w:r w:rsidRPr="00FF404C">
        <w:rPr>
          <w:color w:val="000000"/>
          <w:sz w:val="32"/>
          <w:szCs w:val="36"/>
        </w:rPr>
        <w:t>Nuốt khó (ít gặp) thường bị trớ.</w:t>
      </w:r>
    </w:p>
    <w:p w:rsidR="001F2AC0" w:rsidRPr="00FF404C" w:rsidRDefault="001F2AC0" w:rsidP="00FF404C">
      <w:pPr>
        <w:pStyle w:val="NormalWeb"/>
        <w:spacing w:before="0" w:beforeAutospacing="0" w:after="0" w:afterAutospacing="0"/>
        <w:jc w:val="both"/>
        <w:rPr>
          <w:color w:val="000000"/>
          <w:sz w:val="32"/>
          <w:szCs w:val="36"/>
        </w:rPr>
      </w:pPr>
      <w:r w:rsidRPr="00FF404C">
        <w:rPr>
          <w:i/>
          <w:iCs/>
          <w:color w:val="000000"/>
          <w:sz w:val="32"/>
          <w:szCs w:val="36"/>
        </w:rPr>
        <w:tab/>
      </w:r>
      <w:r w:rsidR="00A263B2" w:rsidRPr="00FF404C">
        <w:rPr>
          <w:b/>
          <w:iCs/>
          <w:color w:val="000000"/>
          <w:sz w:val="32"/>
          <w:szCs w:val="36"/>
        </w:rPr>
        <w:t xml:space="preserve">* </w:t>
      </w:r>
      <w:r w:rsidRPr="00FF404C">
        <w:rPr>
          <w:b/>
          <w:iCs/>
          <w:color w:val="000000"/>
          <w:sz w:val="32"/>
          <w:szCs w:val="36"/>
        </w:rPr>
        <w:t>Bệnh bướu cổ ở trẻ lớn</w:t>
      </w:r>
      <w:r w:rsidRPr="00FF404C">
        <w:rPr>
          <w:i/>
          <w:iCs/>
          <w:color w:val="000000"/>
          <w:sz w:val="32"/>
          <w:szCs w:val="36"/>
        </w:rPr>
        <w:t> </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Bướu thành u trước cổ, đều hay từng cục không dính vào da, di động với thanh quản (khi bệnh nhi nuốt nước bọt).</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Khối u có thể phát triển ở phía ngoài làm cho cổ bị biến dạng, hoặc tụt xuống trung thất gây chèn ép các bộ phận trung thất như khí quản, dây thần kinh quặt ngược.</w:t>
      </w:r>
    </w:p>
    <w:p w:rsidR="001F2AC0" w:rsidRPr="00FF404C" w:rsidRDefault="001F2AC0" w:rsidP="00FF404C">
      <w:pPr>
        <w:pStyle w:val="NormalWeb"/>
        <w:spacing w:before="0" w:beforeAutospacing="0" w:after="0" w:afterAutospacing="0"/>
        <w:jc w:val="both"/>
        <w:rPr>
          <w:color w:val="000000"/>
          <w:sz w:val="32"/>
          <w:szCs w:val="36"/>
        </w:rPr>
      </w:pPr>
      <w:r w:rsidRPr="00FF404C">
        <w:rPr>
          <w:b/>
          <w:bCs/>
          <w:color w:val="000000"/>
          <w:sz w:val="32"/>
          <w:szCs w:val="36"/>
        </w:rPr>
        <w:tab/>
        <w:t>4. Biến chứng</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Có mấy loại biến chứng nguy hiểm như sau:</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Cường giáp trạng hóa.Suy giáp trạng hóa.Ung thư hóa. Các bướu cứng rắn, hay gây chèn ép và biến chứng vào xương.</w:t>
      </w:r>
    </w:p>
    <w:p w:rsidR="001F2AC0" w:rsidRPr="00FF404C" w:rsidRDefault="001F2AC0" w:rsidP="00FF404C">
      <w:pPr>
        <w:pStyle w:val="NormalWeb"/>
        <w:spacing w:before="0" w:beforeAutospacing="0" w:after="0" w:afterAutospacing="0"/>
        <w:jc w:val="both"/>
        <w:rPr>
          <w:color w:val="000000"/>
          <w:sz w:val="32"/>
          <w:szCs w:val="36"/>
        </w:rPr>
      </w:pPr>
      <w:r w:rsidRPr="00FF404C">
        <w:rPr>
          <w:b/>
          <w:bCs/>
          <w:color w:val="000000"/>
          <w:sz w:val="32"/>
          <w:szCs w:val="36"/>
        </w:rPr>
        <w:tab/>
        <w:t>5. Những việc bạn có thể làm</w:t>
      </w:r>
    </w:p>
    <w:p w:rsidR="001F2AC0" w:rsidRPr="00FF404C" w:rsidRDefault="001F2AC0" w:rsidP="00FF404C">
      <w:pPr>
        <w:pStyle w:val="NormalWeb"/>
        <w:spacing w:before="0" w:beforeAutospacing="0" w:after="0" w:afterAutospacing="0"/>
        <w:jc w:val="both"/>
        <w:rPr>
          <w:color w:val="000000"/>
          <w:sz w:val="32"/>
          <w:szCs w:val="36"/>
        </w:rPr>
      </w:pPr>
      <w:r w:rsidRPr="00FF404C">
        <w:rPr>
          <w:color w:val="000000"/>
          <w:sz w:val="32"/>
          <w:szCs w:val="36"/>
        </w:rPr>
        <w:tab/>
        <w:t>Nếu bạn nghi ngờ là trẻ bị bệnh bướu cổ, hãy cho trẻ đi khám bệnh càng sớm càng tốt.</w:t>
      </w:r>
    </w:p>
    <w:p w:rsidR="00742514" w:rsidRPr="001D5A41" w:rsidRDefault="001F2AC0" w:rsidP="001D5A41">
      <w:pPr>
        <w:pStyle w:val="NormalWeb"/>
        <w:spacing w:before="0" w:beforeAutospacing="0" w:after="0" w:afterAutospacing="0"/>
        <w:jc w:val="both"/>
        <w:rPr>
          <w:color w:val="000000"/>
          <w:sz w:val="32"/>
          <w:szCs w:val="36"/>
        </w:rPr>
      </w:pPr>
      <w:r w:rsidRPr="00FF404C">
        <w:rPr>
          <w:color w:val="000000"/>
          <w:sz w:val="32"/>
          <w:szCs w:val="36"/>
        </w:rPr>
        <w:tab/>
        <w:t>Cách phòng bệnh bướu cổ tất nhất là dùng muối pha iốt. Nên sử dụng thêm các thực phẩm có nhiều iốt trong các bữa ăn, chẳng hạn như mắm cá biển khô.</w:t>
      </w:r>
      <w:bookmarkStart w:id="0" w:name="_GoBack"/>
      <w:bookmarkEnd w:id="0"/>
    </w:p>
    <w:sectPr w:rsidR="00742514" w:rsidRPr="001D5A41" w:rsidSect="001610AC">
      <w:pgSz w:w="12240" w:h="15840"/>
      <w:pgMar w:top="36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857"/>
    <w:multiLevelType w:val="hybridMultilevel"/>
    <w:tmpl w:val="5F944D46"/>
    <w:lvl w:ilvl="0" w:tplc="1EEA68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6B28FA"/>
    <w:multiLevelType w:val="multilevel"/>
    <w:tmpl w:val="50F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77329"/>
    <w:multiLevelType w:val="hybridMultilevel"/>
    <w:tmpl w:val="826C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2002B"/>
    <w:multiLevelType w:val="hybridMultilevel"/>
    <w:tmpl w:val="691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33BD6"/>
    <w:multiLevelType w:val="multilevel"/>
    <w:tmpl w:val="965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A04A7"/>
    <w:multiLevelType w:val="multilevel"/>
    <w:tmpl w:val="3824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B7F32"/>
    <w:multiLevelType w:val="multilevel"/>
    <w:tmpl w:val="CBC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03"/>
    <w:rsid w:val="00055277"/>
    <w:rsid w:val="000A236C"/>
    <w:rsid w:val="000A7262"/>
    <w:rsid w:val="000B0518"/>
    <w:rsid w:val="000D15D9"/>
    <w:rsid w:val="000D7A1C"/>
    <w:rsid w:val="000E2CF6"/>
    <w:rsid w:val="001069B2"/>
    <w:rsid w:val="001523CE"/>
    <w:rsid w:val="001610AC"/>
    <w:rsid w:val="00185A7D"/>
    <w:rsid w:val="001B5753"/>
    <w:rsid w:val="001D5A41"/>
    <w:rsid w:val="001F2AC0"/>
    <w:rsid w:val="00204171"/>
    <w:rsid w:val="002103B3"/>
    <w:rsid w:val="002316DC"/>
    <w:rsid w:val="00237674"/>
    <w:rsid w:val="00285F9B"/>
    <w:rsid w:val="002A06BA"/>
    <w:rsid w:val="002A1E3D"/>
    <w:rsid w:val="002C5647"/>
    <w:rsid w:val="00305A0A"/>
    <w:rsid w:val="003257F7"/>
    <w:rsid w:val="00331972"/>
    <w:rsid w:val="00333D8B"/>
    <w:rsid w:val="00346BC8"/>
    <w:rsid w:val="00363B2F"/>
    <w:rsid w:val="003A441C"/>
    <w:rsid w:val="003B5F66"/>
    <w:rsid w:val="004128C0"/>
    <w:rsid w:val="0041482E"/>
    <w:rsid w:val="004D2C03"/>
    <w:rsid w:val="004E10A2"/>
    <w:rsid w:val="0056703F"/>
    <w:rsid w:val="005D37D5"/>
    <w:rsid w:val="00601707"/>
    <w:rsid w:val="00606C70"/>
    <w:rsid w:val="00617D2A"/>
    <w:rsid w:val="00641CB2"/>
    <w:rsid w:val="006562B9"/>
    <w:rsid w:val="006D3D60"/>
    <w:rsid w:val="006E56A9"/>
    <w:rsid w:val="006F09AB"/>
    <w:rsid w:val="0070256C"/>
    <w:rsid w:val="00742514"/>
    <w:rsid w:val="00745B8E"/>
    <w:rsid w:val="00777C22"/>
    <w:rsid w:val="007F217D"/>
    <w:rsid w:val="00803ECF"/>
    <w:rsid w:val="00877603"/>
    <w:rsid w:val="00877A92"/>
    <w:rsid w:val="008C600B"/>
    <w:rsid w:val="008F29E1"/>
    <w:rsid w:val="009147D5"/>
    <w:rsid w:val="00915FCE"/>
    <w:rsid w:val="00926A9D"/>
    <w:rsid w:val="009348A3"/>
    <w:rsid w:val="00954D8B"/>
    <w:rsid w:val="00966B1A"/>
    <w:rsid w:val="009A3F00"/>
    <w:rsid w:val="009C0F35"/>
    <w:rsid w:val="009C5F92"/>
    <w:rsid w:val="009F4A12"/>
    <w:rsid w:val="00A22A5C"/>
    <w:rsid w:val="00A263B2"/>
    <w:rsid w:val="00A93D0C"/>
    <w:rsid w:val="00AD5C31"/>
    <w:rsid w:val="00AE5B52"/>
    <w:rsid w:val="00B069EB"/>
    <w:rsid w:val="00B11BE7"/>
    <w:rsid w:val="00B20624"/>
    <w:rsid w:val="00B32224"/>
    <w:rsid w:val="00B83D62"/>
    <w:rsid w:val="00CA7596"/>
    <w:rsid w:val="00CC71DF"/>
    <w:rsid w:val="00D12938"/>
    <w:rsid w:val="00D15441"/>
    <w:rsid w:val="00D27FB0"/>
    <w:rsid w:val="00D61948"/>
    <w:rsid w:val="00D759E3"/>
    <w:rsid w:val="00D76907"/>
    <w:rsid w:val="00D76C3C"/>
    <w:rsid w:val="00DD61AA"/>
    <w:rsid w:val="00E45D3E"/>
    <w:rsid w:val="00E5018A"/>
    <w:rsid w:val="00EA5B12"/>
    <w:rsid w:val="00EB77D7"/>
    <w:rsid w:val="00F07A46"/>
    <w:rsid w:val="00F136FA"/>
    <w:rsid w:val="00FB3F95"/>
    <w:rsid w:val="00FB4996"/>
    <w:rsid w:val="00FC5AE5"/>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semiHidden/>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3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3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3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5753"/>
    <w:rPr>
      <w:b/>
      <w:bCs/>
    </w:rPr>
  </w:style>
  <w:style w:type="character" w:customStyle="1" w:styleId="Heading1Char">
    <w:name w:val="Heading 1 Char"/>
    <w:basedOn w:val="DefaultParagraphFont"/>
    <w:link w:val="Heading1"/>
    <w:uiPriority w:val="9"/>
    <w:rsid w:val="005D3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37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37D5"/>
    <w:rPr>
      <w:rFonts w:ascii="Times New Roman" w:eastAsia="Times New Roman" w:hAnsi="Times New Roman" w:cs="Times New Roman"/>
      <w:b/>
      <w:bCs/>
      <w:sz w:val="27"/>
      <w:szCs w:val="27"/>
    </w:rPr>
  </w:style>
  <w:style w:type="paragraph" w:styleId="NormalWeb">
    <w:name w:val="Normal (Web)"/>
    <w:basedOn w:val="Normal"/>
    <w:uiPriority w:val="99"/>
    <w:unhideWhenUsed/>
    <w:rsid w:val="005D3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7D5"/>
    <w:rPr>
      <w:i/>
      <w:iCs/>
    </w:rPr>
  </w:style>
  <w:style w:type="character" w:styleId="Hyperlink">
    <w:name w:val="Hyperlink"/>
    <w:basedOn w:val="DefaultParagraphFont"/>
    <w:uiPriority w:val="99"/>
    <w:semiHidden/>
    <w:unhideWhenUsed/>
    <w:rsid w:val="005D37D5"/>
    <w:rPr>
      <w:color w:val="0000FF"/>
      <w:u w:val="single"/>
    </w:rPr>
  </w:style>
  <w:style w:type="paragraph" w:styleId="BalloonText">
    <w:name w:val="Balloon Text"/>
    <w:basedOn w:val="Normal"/>
    <w:link w:val="BalloonTextChar"/>
    <w:uiPriority w:val="99"/>
    <w:semiHidden/>
    <w:unhideWhenUsed/>
    <w:rsid w:val="0087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A92"/>
    <w:rPr>
      <w:rFonts w:ascii="Tahoma" w:hAnsi="Tahoma" w:cs="Tahoma"/>
      <w:sz w:val="16"/>
      <w:szCs w:val="16"/>
    </w:rPr>
  </w:style>
  <w:style w:type="paragraph" w:styleId="ListParagraph">
    <w:name w:val="List Paragraph"/>
    <w:basedOn w:val="Normal"/>
    <w:uiPriority w:val="34"/>
    <w:qFormat/>
    <w:rsid w:val="009147D5"/>
    <w:pPr>
      <w:ind w:left="720"/>
      <w:contextualSpacing/>
    </w:pPr>
  </w:style>
  <w:style w:type="character" w:customStyle="1" w:styleId="time">
    <w:name w:val="time"/>
    <w:basedOn w:val="DefaultParagraphFont"/>
    <w:rsid w:val="004D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1960">
      <w:bodyDiv w:val="1"/>
      <w:marLeft w:val="0"/>
      <w:marRight w:val="0"/>
      <w:marTop w:val="0"/>
      <w:marBottom w:val="0"/>
      <w:divBdr>
        <w:top w:val="none" w:sz="0" w:space="0" w:color="auto"/>
        <w:left w:val="none" w:sz="0" w:space="0" w:color="auto"/>
        <w:bottom w:val="none" w:sz="0" w:space="0" w:color="auto"/>
        <w:right w:val="none" w:sz="0" w:space="0" w:color="auto"/>
      </w:divBdr>
    </w:div>
    <w:div w:id="180168089">
      <w:bodyDiv w:val="1"/>
      <w:marLeft w:val="0"/>
      <w:marRight w:val="0"/>
      <w:marTop w:val="0"/>
      <w:marBottom w:val="0"/>
      <w:divBdr>
        <w:top w:val="none" w:sz="0" w:space="0" w:color="auto"/>
        <w:left w:val="none" w:sz="0" w:space="0" w:color="auto"/>
        <w:bottom w:val="none" w:sz="0" w:space="0" w:color="auto"/>
        <w:right w:val="none" w:sz="0" w:space="0" w:color="auto"/>
      </w:divBdr>
    </w:div>
    <w:div w:id="193537891">
      <w:bodyDiv w:val="1"/>
      <w:marLeft w:val="0"/>
      <w:marRight w:val="0"/>
      <w:marTop w:val="0"/>
      <w:marBottom w:val="0"/>
      <w:divBdr>
        <w:top w:val="none" w:sz="0" w:space="0" w:color="auto"/>
        <w:left w:val="none" w:sz="0" w:space="0" w:color="auto"/>
        <w:bottom w:val="none" w:sz="0" w:space="0" w:color="auto"/>
        <w:right w:val="none" w:sz="0" w:space="0" w:color="auto"/>
      </w:divBdr>
      <w:divsChild>
        <w:div w:id="2075854825">
          <w:marLeft w:val="0"/>
          <w:marRight w:val="0"/>
          <w:marTop w:val="100"/>
          <w:marBottom w:val="100"/>
          <w:divBdr>
            <w:top w:val="none" w:sz="0" w:space="0" w:color="auto"/>
            <w:left w:val="none" w:sz="0" w:space="0" w:color="auto"/>
            <w:bottom w:val="none" w:sz="0" w:space="0" w:color="auto"/>
            <w:right w:val="none" w:sz="0" w:space="0" w:color="auto"/>
          </w:divBdr>
        </w:div>
      </w:divsChild>
    </w:div>
    <w:div w:id="199587530">
      <w:bodyDiv w:val="1"/>
      <w:marLeft w:val="0"/>
      <w:marRight w:val="0"/>
      <w:marTop w:val="0"/>
      <w:marBottom w:val="0"/>
      <w:divBdr>
        <w:top w:val="none" w:sz="0" w:space="0" w:color="auto"/>
        <w:left w:val="none" w:sz="0" w:space="0" w:color="auto"/>
        <w:bottom w:val="none" w:sz="0" w:space="0" w:color="auto"/>
        <w:right w:val="none" w:sz="0" w:space="0" w:color="auto"/>
      </w:divBdr>
      <w:divsChild>
        <w:div w:id="983386411">
          <w:marLeft w:val="0"/>
          <w:marRight w:val="0"/>
          <w:marTop w:val="272"/>
          <w:marBottom w:val="0"/>
          <w:divBdr>
            <w:top w:val="none" w:sz="0" w:space="0" w:color="auto"/>
            <w:left w:val="none" w:sz="0" w:space="0" w:color="auto"/>
            <w:bottom w:val="none" w:sz="0" w:space="0" w:color="auto"/>
            <w:right w:val="none" w:sz="0" w:space="0" w:color="auto"/>
          </w:divBdr>
        </w:div>
      </w:divsChild>
    </w:div>
    <w:div w:id="548305231">
      <w:bodyDiv w:val="1"/>
      <w:marLeft w:val="0"/>
      <w:marRight w:val="0"/>
      <w:marTop w:val="0"/>
      <w:marBottom w:val="0"/>
      <w:divBdr>
        <w:top w:val="none" w:sz="0" w:space="0" w:color="auto"/>
        <w:left w:val="none" w:sz="0" w:space="0" w:color="auto"/>
        <w:bottom w:val="none" w:sz="0" w:space="0" w:color="auto"/>
        <w:right w:val="none" w:sz="0" w:space="0" w:color="auto"/>
      </w:divBdr>
    </w:div>
    <w:div w:id="678771107">
      <w:bodyDiv w:val="1"/>
      <w:marLeft w:val="0"/>
      <w:marRight w:val="0"/>
      <w:marTop w:val="0"/>
      <w:marBottom w:val="0"/>
      <w:divBdr>
        <w:top w:val="none" w:sz="0" w:space="0" w:color="auto"/>
        <w:left w:val="none" w:sz="0" w:space="0" w:color="auto"/>
        <w:bottom w:val="none" w:sz="0" w:space="0" w:color="auto"/>
        <w:right w:val="none" w:sz="0" w:space="0" w:color="auto"/>
      </w:divBdr>
    </w:div>
    <w:div w:id="946624111">
      <w:bodyDiv w:val="1"/>
      <w:marLeft w:val="0"/>
      <w:marRight w:val="0"/>
      <w:marTop w:val="0"/>
      <w:marBottom w:val="0"/>
      <w:divBdr>
        <w:top w:val="none" w:sz="0" w:space="0" w:color="auto"/>
        <w:left w:val="none" w:sz="0" w:space="0" w:color="auto"/>
        <w:bottom w:val="none" w:sz="0" w:space="0" w:color="auto"/>
        <w:right w:val="none" w:sz="0" w:space="0" w:color="auto"/>
      </w:divBdr>
    </w:div>
    <w:div w:id="1061755180">
      <w:bodyDiv w:val="1"/>
      <w:marLeft w:val="0"/>
      <w:marRight w:val="0"/>
      <w:marTop w:val="0"/>
      <w:marBottom w:val="0"/>
      <w:divBdr>
        <w:top w:val="none" w:sz="0" w:space="0" w:color="auto"/>
        <w:left w:val="none" w:sz="0" w:space="0" w:color="auto"/>
        <w:bottom w:val="none" w:sz="0" w:space="0" w:color="auto"/>
        <w:right w:val="none" w:sz="0" w:space="0" w:color="auto"/>
      </w:divBdr>
    </w:div>
    <w:div w:id="1135366498">
      <w:bodyDiv w:val="1"/>
      <w:marLeft w:val="0"/>
      <w:marRight w:val="0"/>
      <w:marTop w:val="0"/>
      <w:marBottom w:val="0"/>
      <w:divBdr>
        <w:top w:val="none" w:sz="0" w:space="0" w:color="auto"/>
        <w:left w:val="none" w:sz="0" w:space="0" w:color="auto"/>
        <w:bottom w:val="none" w:sz="0" w:space="0" w:color="auto"/>
        <w:right w:val="none" w:sz="0" w:space="0" w:color="auto"/>
      </w:divBdr>
      <w:divsChild>
        <w:div w:id="1884320938">
          <w:marLeft w:val="0"/>
          <w:marRight w:val="0"/>
          <w:marTop w:val="225"/>
          <w:marBottom w:val="0"/>
          <w:divBdr>
            <w:top w:val="none" w:sz="0" w:space="0" w:color="auto"/>
            <w:left w:val="none" w:sz="0" w:space="0" w:color="auto"/>
            <w:bottom w:val="none" w:sz="0" w:space="0" w:color="auto"/>
            <w:right w:val="none" w:sz="0" w:space="0" w:color="auto"/>
          </w:divBdr>
        </w:div>
      </w:divsChild>
    </w:div>
    <w:div w:id="1136530808">
      <w:bodyDiv w:val="1"/>
      <w:marLeft w:val="0"/>
      <w:marRight w:val="0"/>
      <w:marTop w:val="0"/>
      <w:marBottom w:val="0"/>
      <w:divBdr>
        <w:top w:val="none" w:sz="0" w:space="0" w:color="auto"/>
        <w:left w:val="none" w:sz="0" w:space="0" w:color="auto"/>
        <w:bottom w:val="none" w:sz="0" w:space="0" w:color="auto"/>
        <w:right w:val="none" w:sz="0" w:space="0" w:color="auto"/>
      </w:divBdr>
    </w:div>
    <w:div w:id="1144740644">
      <w:bodyDiv w:val="1"/>
      <w:marLeft w:val="0"/>
      <w:marRight w:val="0"/>
      <w:marTop w:val="0"/>
      <w:marBottom w:val="0"/>
      <w:divBdr>
        <w:top w:val="none" w:sz="0" w:space="0" w:color="auto"/>
        <w:left w:val="none" w:sz="0" w:space="0" w:color="auto"/>
        <w:bottom w:val="none" w:sz="0" w:space="0" w:color="auto"/>
        <w:right w:val="none" w:sz="0" w:space="0" w:color="auto"/>
      </w:divBdr>
    </w:div>
    <w:div w:id="1266037935">
      <w:bodyDiv w:val="1"/>
      <w:marLeft w:val="0"/>
      <w:marRight w:val="0"/>
      <w:marTop w:val="0"/>
      <w:marBottom w:val="0"/>
      <w:divBdr>
        <w:top w:val="none" w:sz="0" w:space="0" w:color="auto"/>
        <w:left w:val="none" w:sz="0" w:space="0" w:color="auto"/>
        <w:bottom w:val="none" w:sz="0" w:space="0" w:color="auto"/>
        <w:right w:val="none" w:sz="0" w:space="0" w:color="auto"/>
      </w:divBdr>
    </w:div>
    <w:div w:id="1314869555">
      <w:bodyDiv w:val="1"/>
      <w:marLeft w:val="0"/>
      <w:marRight w:val="0"/>
      <w:marTop w:val="0"/>
      <w:marBottom w:val="0"/>
      <w:divBdr>
        <w:top w:val="none" w:sz="0" w:space="0" w:color="auto"/>
        <w:left w:val="none" w:sz="0" w:space="0" w:color="auto"/>
        <w:bottom w:val="none" w:sz="0" w:space="0" w:color="auto"/>
        <w:right w:val="none" w:sz="0" w:space="0" w:color="auto"/>
      </w:divBdr>
    </w:div>
    <w:div w:id="1361660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3886">
          <w:marLeft w:val="0"/>
          <w:marRight w:val="0"/>
          <w:marTop w:val="0"/>
          <w:marBottom w:val="0"/>
          <w:divBdr>
            <w:top w:val="none" w:sz="0" w:space="0" w:color="auto"/>
            <w:left w:val="none" w:sz="0" w:space="0" w:color="auto"/>
            <w:bottom w:val="none" w:sz="0" w:space="0" w:color="auto"/>
            <w:right w:val="none" w:sz="0" w:space="0" w:color="auto"/>
          </w:divBdr>
        </w:div>
      </w:divsChild>
    </w:div>
    <w:div w:id="1405490266">
      <w:bodyDiv w:val="1"/>
      <w:marLeft w:val="0"/>
      <w:marRight w:val="0"/>
      <w:marTop w:val="0"/>
      <w:marBottom w:val="0"/>
      <w:divBdr>
        <w:top w:val="none" w:sz="0" w:space="0" w:color="auto"/>
        <w:left w:val="none" w:sz="0" w:space="0" w:color="auto"/>
        <w:bottom w:val="none" w:sz="0" w:space="0" w:color="auto"/>
        <w:right w:val="none" w:sz="0" w:space="0" w:color="auto"/>
      </w:divBdr>
    </w:div>
    <w:div w:id="1529175401">
      <w:bodyDiv w:val="1"/>
      <w:marLeft w:val="0"/>
      <w:marRight w:val="0"/>
      <w:marTop w:val="0"/>
      <w:marBottom w:val="0"/>
      <w:divBdr>
        <w:top w:val="none" w:sz="0" w:space="0" w:color="auto"/>
        <w:left w:val="none" w:sz="0" w:space="0" w:color="auto"/>
        <w:bottom w:val="none" w:sz="0" w:space="0" w:color="auto"/>
        <w:right w:val="none" w:sz="0" w:space="0" w:color="auto"/>
      </w:divBdr>
      <w:divsChild>
        <w:div w:id="840464977">
          <w:marLeft w:val="0"/>
          <w:marRight w:val="0"/>
          <w:marTop w:val="0"/>
          <w:marBottom w:val="0"/>
          <w:divBdr>
            <w:top w:val="none" w:sz="0" w:space="0" w:color="auto"/>
            <w:left w:val="none" w:sz="0" w:space="0" w:color="auto"/>
            <w:bottom w:val="none" w:sz="0" w:space="0" w:color="auto"/>
            <w:right w:val="none" w:sz="0" w:space="0" w:color="auto"/>
          </w:divBdr>
        </w:div>
        <w:div w:id="267205365">
          <w:marLeft w:val="0"/>
          <w:marRight w:val="0"/>
          <w:marTop w:val="0"/>
          <w:marBottom w:val="0"/>
          <w:divBdr>
            <w:top w:val="none" w:sz="0" w:space="0" w:color="auto"/>
            <w:left w:val="none" w:sz="0" w:space="0" w:color="auto"/>
            <w:bottom w:val="none" w:sz="0" w:space="0" w:color="auto"/>
            <w:right w:val="none" w:sz="0" w:space="0" w:color="auto"/>
          </w:divBdr>
        </w:div>
      </w:divsChild>
    </w:div>
    <w:div w:id="1529249247">
      <w:bodyDiv w:val="1"/>
      <w:marLeft w:val="0"/>
      <w:marRight w:val="0"/>
      <w:marTop w:val="0"/>
      <w:marBottom w:val="0"/>
      <w:divBdr>
        <w:top w:val="none" w:sz="0" w:space="0" w:color="auto"/>
        <w:left w:val="none" w:sz="0" w:space="0" w:color="auto"/>
        <w:bottom w:val="none" w:sz="0" w:space="0" w:color="auto"/>
        <w:right w:val="none" w:sz="0" w:space="0" w:color="auto"/>
      </w:divBdr>
    </w:div>
    <w:div w:id="1542091190">
      <w:bodyDiv w:val="1"/>
      <w:marLeft w:val="0"/>
      <w:marRight w:val="0"/>
      <w:marTop w:val="0"/>
      <w:marBottom w:val="0"/>
      <w:divBdr>
        <w:top w:val="none" w:sz="0" w:space="0" w:color="auto"/>
        <w:left w:val="none" w:sz="0" w:space="0" w:color="auto"/>
        <w:bottom w:val="none" w:sz="0" w:space="0" w:color="auto"/>
        <w:right w:val="none" w:sz="0" w:space="0" w:color="auto"/>
      </w:divBdr>
    </w:div>
    <w:div w:id="1732001040">
      <w:bodyDiv w:val="1"/>
      <w:marLeft w:val="0"/>
      <w:marRight w:val="0"/>
      <w:marTop w:val="0"/>
      <w:marBottom w:val="0"/>
      <w:divBdr>
        <w:top w:val="none" w:sz="0" w:space="0" w:color="auto"/>
        <w:left w:val="none" w:sz="0" w:space="0" w:color="auto"/>
        <w:bottom w:val="none" w:sz="0" w:space="0" w:color="auto"/>
        <w:right w:val="none" w:sz="0" w:space="0" w:color="auto"/>
      </w:divBdr>
    </w:div>
    <w:div w:id="1840195031">
      <w:bodyDiv w:val="1"/>
      <w:marLeft w:val="0"/>
      <w:marRight w:val="0"/>
      <w:marTop w:val="0"/>
      <w:marBottom w:val="0"/>
      <w:divBdr>
        <w:top w:val="none" w:sz="0" w:space="0" w:color="auto"/>
        <w:left w:val="none" w:sz="0" w:space="0" w:color="auto"/>
        <w:bottom w:val="none" w:sz="0" w:space="0" w:color="auto"/>
        <w:right w:val="none" w:sz="0" w:space="0" w:color="auto"/>
      </w:divBdr>
    </w:div>
    <w:div w:id="2104259331">
      <w:bodyDiv w:val="1"/>
      <w:marLeft w:val="0"/>
      <w:marRight w:val="0"/>
      <w:marTop w:val="0"/>
      <w:marBottom w:val="0"/>
      <w:divBdr>
        <w:top w:val="none" w:sz="0" w:space="0" w:color="auto"/>
        <w:left w:val="none" w:sz="0" w:space="0" w:color="auto"/>
        <w:bottom w:val="none" w:sz="0" w:space="0" w:color="auto"/>
        <w:right w:val="none" w:sz="0" w:space="0" w:color="auto"/>
      </w:divBdr>
    </w:div>
    <w:div w:id="21263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CD05-7FE1-4C08-AD07-0FA69607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Admin</cp:lastModifiedBy>
  <cp:revision>7</cp:revision>
  <dcterms:created xsi:type="dcterms:W3CDTF">2018-12-21T01:31:00Z</dcterms:created>
  <dcterms:modified xsi:type="dcterms:W3CDTF">2018-12-21T01:34:00Z</dcterms:modified>
</cp:coreProperties>
</file>