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0C" w:rsidRPr="001316BC" w:rsidRDefault="000A236C" w:rsidP="00E4750C">
      <w:pPr>
        <w:pStyle w:val="Heading2"/>
        <w:shd w:val="clear" w:color="auto" w:fill="FFFFFF"/>
        <w:spacing w:before="0" w:beforeAutospacing="0" w:after="0" w:afterAutospacing="0"/>
        <w:jc w:val="center"/>
        <w:rPr>
          <w:color w:val="000000"/>
          <w:sz w:val="54"/>
          <w:szCs w:val="32"/>
        </w:rPr>
      </w:pPr>
      <w:r>
        <w:rPr>
          <w:sz w:val="34"/>
        </w:rPr>
        <w:tab/>
      </w:r>
      <w:r w:rsidR="00E4750C" w:rsidRPr="00E4750C">
        <w:rPr>
          <w:color w:val="000000"/>
          <w:sz w:val="68"/>
          <w:szCs w:val="32"/>
        </w:rPr>
        <w:t xml:space="preserve">Dinh dưỡng cho trẻ </w:t>
      </w:r>
      <w:r w:rsidR="002D2EB7">
        <w:rPr>
          <w:color w:val="000000"/>
          <w:sz w:val="68"/>
          <w:szCs w:val="32"/>
          <w:lang w:val="vi-VN"/>
        </w:rPr>
        <w:t xml:space="preserve">sau </w:t>
      </w:r>
      <w:bookmarkStart w:id="0" w:name="_GoBack"/>
      <w:bookmarkEnd w:id="0"/>
      <w:r w:rsidR="00E4750C" w:rsidRPr="00E4750C">
        <w:rPr>
          <w:color w:val="000000"/>
          <w:sz w:val="68"/>
          <w:szCs w:val="32"/>
        </w:rPr>
        <w:t>ngày Tết</w:t>
      </w:r>
    </w:p>
    <w:p w:rsidR="0041482E" w:rsidRPr="0041482E" w:rsidRDefault="0041482E" w:rsidP="00E4750C">
      <w:pPr>
        <w:spacing w:after="0" w:line="240" w:lineRule="auto"/>
        <w:jc w:val="center"/>
        <w:rPr>
          <w:rFonts w:ascii="Times New Roman" w:hAnsi="Times New Roman" w:cs="Times New Roman"/>
          <w:b/>
          <w:sz w:val="26"/>
          <w:szCs w:val="36"/>
        </w:rPr>
      </w:pPr>
    </w:p>
    <w:tbl>
      <w:tblPr>
        <w:tblW w:w="0" w:type="auto"/>
        <w:tblCellSpacing w:w="0" w:type="dxa"/>
        <w:tblCellMar>
          <w:left w:w="0" w:type="dxa"/>
          <w:right w:w="0" w:type="dxa"/>
        </w:tblCellMar>
        <w:tblLook w:val="04A0" w:firstRow="1" w:lastRow="0" w:firstColumn="1" w:lastColumn="0" w:noHBand="0" w:noVBand="1"/>
      </w:tblPr>
      <w:tblGrid>
        <w:gridCol w:w="6"/>
      </w:tblGrid>
      <w:tr w:rsidR="00AE5B52" w:rsidRPr="005216BE" w:rsidTr="00FF404C">
        <w:trPr>
          <w:trHeight w:val="80"/>
          <w:tblCellSpacing w:w="0" w:type="dxa"/>
        </w:trPr>
        <w:tc>
          <w:tcPr>
            <w:tcW w:w="0" w:type="auto"/>
            <w:vAlign w:val="center"/>
            <w:hideMark/>
          </w:tcPr>
          <w:p w:rsidR="00AE5B52" w:rsidRPr="005216BE" w:rsidRDefault="00AE5B52" w:rsidP="00E4750C">
            <w:pPr>
              <w:spacing w:after="0" w:line="240" w:lineRule="auto"/>
              <w:rPr>
                <w:rFonts w:ascii="Times New Roman" w:eastAsia="Times New Roman" w:hAnsi="Times New Roman" w:cs="Times New Roman"/>
                <w:noProof/>
                <w:color w:val="000000"/>
                <w:sz w:val="36"/>
                <w:szCs w:val="36"/>
              </w:rPr>
            </w:pPr>
          </w:p>
        </w:tc>
      </w:tr>
      <w:tr w:rsidR="00AE5B52" w:rsidRPr="005216BE" w:rsidTr="004865F7">
        <w:trPr>
          <w:tblCellSpacing w:w="0" w:type="dxa"/>
        </w:trPr>
        <w:tc>
          <w:tcPr>
            <w:tcW w:w="0" w:type="auto"/>
            <w:vAlign w:val="center"/>
            <w:hideMark/>
          </w:tcPr>
          <w:p w:rsidR="00AE5B52" w:rsidRPr="005216BE" w:rsidRDefault="00AE5B52" w:rsidP="00E4750C">
            <w:pPr>
              <w:spacing w:after="0" w:line="240" w:lineRule="auto"/>
              <w:rPr>
                <w:rFonts w:ascii="Times New Roman" w:eastAsia="Times New Roman" w:hAnsi="Times New Roman" w:cs="Times New Roman"/>
                <w:noProof/>
                <w:color w:val="000000"/>
                <w:sz w:val="36"/>
                <w:szCs w:val="36"/>
              </w:rPr>
            </w:pPr>
          </w:p>
        </w:tc>
      </w:tr>
    </w:tbl>
    <w:p w:rsidR="00E4750C" w:rsidRPr="00E4750C" w:rsidRDefault="00E4750C" w:rsidP="00E4750C">
      <w:pPr>
        <w:pStyle w:val="NormalWeb"/>
        <w:shd w:val="clear" w:color="auto" w:fill="FFFFFF"/>
        <w:spacing w:before="0" w:beforeAutospacing="0" w:after="0" w:afterAutospacing="0"/>
        <w:ind w:right="85"/>
        <w:jc w:val="both"/>
        <w:rPr>
          <w:color w:val="000000"/>
          <w:sz w:val="40"/>
          <w:szCs w:val="32"/>
        </w:rPr>
      </w:pPr>
      <w:r>
        <w:rPr>
          <w:color w:val="000000"/>
          <w:sz w:val="32"/>
          <w:szCs w:val="32"/>
        </w:rPr>
        <w:tab/>
      </w:r>
      <w:r w:rsidRPr="00E4750C">
        <w:rPr>
          <w:color w:val="000000"/>
          <w:sz w:val="40"/>
          <w:szCs w:val="32"/>
        </w:rPr>
        <w:t>Dinh dưỡng đầy đủ là một yếu tố quan trọng để đảm bảo sự phát triển toàn diện cho trẻ cả về thể chất lẫn tinh thần. Vì vậy dù là ngày Tết, bạn cũng cần lưu ý không để trẻ thiếu những chất sau:</w:t>
      </w:r>
    </w:p>
    <w:p w:rsidR="00E4750C" w:rsidRPr="00E4750C" w:rsidRDefault="00E4750C" w:rsidP="00E4750C">
      <w:pPr>
        <w:pStyle w:val="NormalWeb"/>
        <w:shd w:val="clear" w:color="auto" w:fill="FFFFFF"/>
        <w:spacing w:before="0" w:beforeAutospacing="0" w:after="0" w:afterAutospacing="0"/>
        <w:ind w:right="85"/>
        <w:jc w:val="both"/>
        <w:rPr>
          <w:color w:val="000000"/>
          <w:sz w:val="40"/>
          <w:szCs w:val="32"/>
        </w:rPr>
      </w:pPr>
      <w:r w:rsidRPr="00E4750C">
        <w:rPr>
          <w:b/>
          <w:bCs/>
          <w:noProof/>
          <w:color w:val="000000"/>
          <w:sz w:val="40"/>
          <w:szCs w:val="32"/>
        </w:rPr>
        <w:drawing>
          <wp:anchor distT="0" distB="0" distL="114300" distR="114300" simplePos="0" relativeHeight="251666432" behindDoc="0" locked="0" layoutInCell="1" allowOverlap="1">
            <wp:simplePos x="0" y="0"/>
            <wp:positionH relativeFrom="column">
              <wp:posOffset>57150</wp:posOffset>
            </wp:positionH>
            <wp:positionV relativeFrom="paragraph">
              <wp:posOffset>22860</wp:posOffset>
            </wp:positionV>
            <wp:extent cx="2505075" cy="1562100"/>
            <wp:effectExtent l="19050" t="0" r="9525" b="0"/>
            <wp:wrapSquare wrapText="bothSides"/>
            <wp:docPr id="104" name="news_imageid_3_0" descr="http://image.phunuonline.com.vn/news/2015/20150220/fckimag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ageid_3_0" descr="http://image.phunuonline.com.vn/news/2015/20150220/fckimage/image002.jpg"/>
                    <pic:cNvPicPr>
                      <a:picLocks noChangeAspect="1" noChangeArrowheads="1"/>
                    </pic:cNvPicPr>
                  </pic:nvPicPr>
                  <pic:blipFill>
                    <a:blip r:embed="rId7" cstate="print"/>
                    <a:srcRect/>
                    <a:stretch>
                      <a:fillRect/>
                    </a:stretch>
                  </pic:blipFill>
                  <pic:spPr bwMode="auto">
                    <a:xfrm>
                      <a:off x="0" y="0"/>
                      <a:ext cx="2505075" cy="1562100"/>
                    </a:xfrm>
                    <a:prstGeom prst="rect">
                      <a:avLst/>
                    </a:prstGeom>
                    <a:noFill/>
                    <a:ln w="9525">
                      <a:noFill/>
                      <a:miter lim="800000"/>
                      <a:headEnd/>
                      <a:tailEnd/>
                    </a:ln>
                  </pic:spPr>
                </pic:pic>
              </a:graphicData>
            </a:graphic>
          </wp:anchor>
        </w:drawing>
      </w:r>
      <w:r w:rsidRPr="00E4750C">
        <w:rPr>
          <w:rStyle w:val="Strong"/>
          <w:color w:val="000000"/>
          <w:sz w:val="40"/>
          <w:szCs w:val="32"/>
        </w:rPr>
        <w:t>1. Cá</w:t>
      </w:r>
      <w:r w:rsidRPr="00E4750C">
        <w:rPr>
          <w:color w:val="000000"/>
          <w:sz w:val="40"/>
          <w:szCs w:val="32"/>
        </w:rPr>
        <w:t xml:space="preserve">: Mỗi tuần trẻ cần ăn từ 2-3 lần các loại cá có nhiều dầu để não phát triển tốt. Cá có nhiều dầu cung cấp các aixt béo omega-3, vốn có vai trò quan trọng đối với chức năng hoạt động và sự phát triển của não bộ. </w:t>
      </w:r>
    </w:p>
    <w:p w:rsidR="00E4750C" w:rsidRPr="00E4750C" w:rsidRDefault="00E4750C" w:rsidP="00E4750C">
      <w:pPr>
        <w:pStyle w:val="NormalWeb"/>
        <w:shd w:val="clear" w:color="auto" w:fill="FFFFFF"/>
        <w:spacing w:before="0" w:beforeAutospacing="0" w:after="0" w:afterAutospacing="0"/>
        <w:ind w:right="85"/>
        <w:jc w:val="both"/>
        <w:rPr>
          <w:color w:val="000000"/>
          <w:sz w:val="40"/>
          <w:szCs w:val="32"/>
        </w:rPr>
      </w:pPr>
      <w:r w:rsidRPr="00E4750C">
        <w:rPr>
          <w:b/>
          <w:bCs/>
          <w:noProof/>
          <w:color w:val="000000"/>
          <w:sz w:val="40"/>
          <w:szCs w:val="32"/>
        </w:rPr>
        <w:drawing>
          <wp:anchor distT="0" distB="0" distL="114300" distR="114300" simplePos="0" relativeHeight="251667456" behindDoc="0" locked="0" layoutInCell="1" allowOverlap="1">
            <wp:simplePos x="0" y="0"/>
            <wp:positionH relativeFrom="column">
              <wp:posOffset>1600200</wp:posOffset>
            </wp:positionH>
            <wp:positionV relativeFrom="paragraph">
              <wp:posOffset>349885</wp:posOffset>
            </wp:positionV>
            <wp:extent cx="2428875" cy="1714500"/>
            <wp:effectExtent l="19050" t="0" r="9525" b="0"/>
            <wp:wrapSquare wrapText="bothSides"/>
            <wp:docPr id="107" name="news_imageid_6_0" descr="http://image.phunuonline.com.vn/news/2015/20150220/fckimage/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ageid_6_0" descr="http://image.phunuonline.com.vn/news/2015/20150220/fckimage/image003.jpg"/>
                    <pic:cNvPicPr>
                      <a:picLocks noChangeAspect="1" noChangeArrowheads="1"/>
                    </pic:cNvPicPr>
                  </pic:nvPicPr>
                  <pic:blipFill>
                    <a:blip r:embed="rId8"/>
                    <a:srcRect/>
                    <a:stretch>
                      <a:fillRect/>
                    </a:stretch>
                  </pic:blipFill>
                  <pic:spPr bwMode="auto">
                    <a:xfrm>
                      <a:off x="0" y="0"/>
                      <a:ext cx="2428875" cy="1714500"/>
                    </a:xfrm>
                    <a:prstGeom prst="rect">
                      <a:avLst/>
                    </a:prstGeom>
                    <a:noFill/>
                    <a:ln w="9525">
                      <a:noFill/>
                      <a:miter lim="800000"/>
                      <a:headEnd/>
                      <a:tailEnd/>
                    </a:ln>
                  </pic:spPr>
                </pic:pic>
              </a:graphicData>
            </a:graphic>
          </wp:anchor>
        </w:drawing>
      </w:r>
      <w:r w:rsidRPr="00E4750C">
        <w:rPr>
          <w:rStyle w:val="Strong"/>
          <w:color w:val="000000"/>
          <w:sz w:val="40"/>
          <w:szCs w:val="32"/>
        </w:rPr>
        <w:t>2. Thực phẩm giàu probiotic</w:t>
      </w:r>
      <w:r w:rsidRPr="00E4750C">
        <w:rPr>
          <w:color w:val="000000"/>
          <w:sz w:val="40"/>
          <w:szCs w:val="32"/>
        </w:rPr>
        <w:t>: Ngày Tết, lượng thực phẩm trẻ nạp vào sẽ nhiều hơn ngày thường, do đó bạn cần chú ý đến việc nuôi dưỡng và hỗ trợ sự phát triển cho các lợi khuẩn sống trong đường tiêu hóa của trẻ bằng những thực phẩm lên men giàu probiotic như sữa chua giúp hệ tiêu hóa hoạt động tốt hơn mà còn có nhiều lợi ích khác như cải thiện khả năng miễn dịch, hỗ trợ cho hoạt động của não, tốt cho tinh thần và cách xử sự của trẻ…</w:t>
      </w:r>
    </w:p>
    <w:p w:rsidR="00E4750C" w:rsidRPr="00E4750C" w:rsidRDefault="00E4750C" w:rsidP="00E4750C">
      <w:pPr>
        <w:pStyle w:val="NormalWeb"/>
        <w:shd w:val="clear" w:color="auto" w:fill="FFFFFF"/>
        <w:spacing w:before="0" w:beforeAutospacing="0" w:after="0" w:afterAutospacing="0"/>
        <w:ind w:right="85"/>
        <w:jc w:val="both"/>
        <w:rPr>
          <w:color w:val="000000"/>
          <w:sz w:val="40"/>
          <w:szCs w:val="32"/>
        </w:rPr>
      </w:pPr>
      <w:r w:rsidRPr="00E4750C">
        <w:rPr>
          <w:b/>
          <w:bCs/>
          <w:noProof/>
          <w:color w:val="000000"/>
          <w:sz w:val="40"/>
          <w:szCs w:val="32"/>
        </w:rPr>
        <w:drawing>
          <wp:anchor distT="0" distB="0" distL="114300" distR="114300" simplePos="0" relativeHeight="251668480" behindDoc="0" locked="0" layoutInCell="1" allowOverlap="1">
            <wp:simplePos x="0" y="0"/>
            <wp:positionH relativeFrom="column">
              <wp:posOffset>9525</wp:posOffset>
            </wp:positionH>
            <wp:positionV relativeFrom="paragraph">
              <wp:posOffset>130175</wp:posOffset>
            </wp:positionV>
            <wp:extent cx="3371850" cy="1933575"/>
            <wp:effectExtent l="19050" t="0" r="0" b="0"/>
            <wp:wrapSquare wrapText="bothSides"/>
            <wp:docPr id="110" name="news_imageid_10_0" descr="http://image.phunuonline.com.vn/news/2015/20150220/fckimage/Salad2026-thumb-596x350-136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ageid_10_0" descr="http://image.phunuonline.com.vn/news/2015/20150220/fckimage/Salad2026-thumb-596x350-136535.jpg"/>
                    <pic:cNvPicPr>
                      <a:picLocks noChangeAspect="1" noChangeArrowheads="1"/>
                    </pic:cNvPicPr>
                  </pic:nvPicPr>
                  <pic:blipFill>
                    <a:blip r:embed="rId9"/>
                    <a:srcRect/>
                    <a:stretch>
                      <a:fillRect/>
                    </a:stretch>
                  </pic:blipFill>
                  <pic:spPr bwMode="auto">
                    <a:xfrm>
                      <a:off x="0" y="0"/>
                      <a:ext cx="3371850" cy="1933575"/>
                    </a:xfrm>
                    <a:prstGeom prst="rect">
                      <a:avLst/>
                    </a:prstGeom>
                    <a:noFill/>
                    <a:ln w="9525">
                      <a:noFill/>
                      <a:miter lim="800000"/>
                      <a:headEnd/>
                      <a:tailEnd/>
                    </a:ln>
                  </pic:spPr>
                </pic:pic>
              </a:graphicData>
            </a:graphic>
          </wp:anchor>
        </w:drawing>
      </w:r>
      <w:r w:rsidRPr="00E4750C">
        <w:rPr>
          <w:rStyle w:val="Strong"/>
          <w:color w:val="000000"/>
          <w:sz w:val="40"/>
          <w:szCs w:val="32"/>
        </w:rPr>
        <w:t>3. Đảm bảo trẻ được cung cấp chất xơ đầy đủ</w:t>
      </w:r>
      <w:r w:rsidRPr="00E4750C">
        <w:rPr>
          <w:color w:val="000000"/>
          <w:sz w:val="40"/>
          <w:szCs w:val="32"/>
        </w:rPr>
        <w:t>: Khẩu phần ăn giàu chất xơ là điều vô cùng quan trọng về mặt dinh dưỡng cho trẻ vì chất xơ giúp duy trì sức khỏe cho ruột và hệ thống tiêu hóa, tăng cường khả năng miễn dịch của cơ thể.</w:t>
      </w:r>
    </w:p>
    <w:p w:rsidR="00E4750C" w:rsidRPr="00E4750C" w:rsidRDefault="00E4750C" w:rsidP="00E4750C">
      <w:pPr>
        <w:pStyle w:val="NormalWeb"/>
        <w:shd w:val="clear" w:color="auto" w:fill="FFFFFF"/>
        <w:spacing w:before="0" w:beforeAutospacing="0" w:after="0" w:afterAutospacing="0"/>
        <w:ind w:right="85"/>
        <w:jc w:val="both"/>
        <w:rPr>
          <w:color w:val="000000"/>
          <w:sz w:val="40"/>
          <w:szCs w:val="32"/>
        </w:rPr>
      </w:pPr>
      <w:r w:rsidRPr="00E4750C">
        <w:rPr>
          <w:b/>
          <w:bCs/>
          <w:noProof/>
          <w:color w:val="000000"/>
          <w:sz w:val="40"/>
          <w:szCs w:val="32"/>
        </w:rPr>
        <w:lastRenderedPageBreak/>
        <w:drawing>
          <wp:anchor distT="0" distB="0" distL="114300" distR="114300" simplePos="0" relativeHeight="251669504" behindDoc="0" locked="0" layoutInCell="1" allowOverlap="1">
            <wp:simplePos x="0" y="0"/>
            <wp:positionH relativeFrom="column">
              <wp:posOffset>257175</wp:posOffset>
            </wp:positionH>
            <wp:positionV relativeFrom="paragraph">
              <wp:posOffset>483235</wp:posOffset>
            </wp:positionV>
            <wp:extent cx="3038475" cy="1943100"/>
            <wp:effectExtent l="19050" t="0" r="9525" b="0"/>
            <wp:wrapSquare wrapText="bothSides"/>
            <wp:docPr id="113" name="news_imageid_14_0" descr="http://image.phunuonline.com.vn/news/2015/20150220/fckimage/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ageid_14_0" descr="http://image.phunuonline.com.vn/news/2015/20150220/fckimage/image005.jpg"/>
                    <pic:cNvPicPr>
                      <a:picLocks noChangeAspect="1" noChangeArrowheads="1"/>
                    </pic:cNvPicPr>
                  </pic:nvPicPr>
                  <pic:blipFill>
                    <a:blip r:embed="rId10"/>
                    <a:srcRect/>
                    <a:stretch>
                      <a:fillRect/>
                    </a:stretch>
                  </pic:blipFill>
                  <pic:spPr bwMode="auto">
                    <a:xfrm>
                      <a:off x="0" y="0"/>
                      <a:ext cx="3038475" cy="1943100"/>
                    </a:xfrm>
                    <a:prstGeom prst="rect">
                      <a:avLst/>
                    </a:prstGeom>
                    <a:noFill/>
                    <a:ln w="9525">
                      <a:noFill/>
                      <a:miter lim="800000"/>
                      <a:headEnd/>
                      <a:tailEnd/>
                    </a:ln>
                  </pic:spPr>
                </pic:pic>
              </a:graphicData>
            </a:graphic>
          </wp:anchor>
        </w:drawing>
      </w:r>
      <w:r w:rsidRPr="00E4750C">
        <w:rPr>
          <w:rStyle w:val="Strong"/>
          <w:color w:val="000000"/>
          <w:sz w:val="40"/>
          <w:szCs w:val="32"/>
        </w:rPr>
        <w:t>4. Không thể bỏ quên vai trò thiết yếu của protein</w:t>
      </w:r>
      <w:r w:rsidRPr="00E4750C">
        <w:rPr>
          <w:color w:val="000000"/>
          <w:sz w:val="40"/>
          <w:szCs w:val="32"/>
        </w:rPr>
        <w:t>: Trẻ em cần nhiều protein hơn người lớn vì chúng vẫn đang phát triển và có nhu cầu protein lớn hơn để đáp ứng cho việc hình thành các tế bào mới. Một chế độ ăn uống tập trung nhiều vào những thực phẩm giàu protein như cá, thịt gà, thịt, đậu, trứng, sữa… sẽ cung cấp đầy đủ các amoni aixt thiết yếu giúp trẻ phát triển tối ưu cả về thể chất lẫn tinh thần.</w:t>
      </w:r>
    </w:p>
    <w:p w:rsidR="00E4750C" w:rsidRPr="00E4750C" w:rsidRDefault="00E4750C" w:rsidP="00E4750C">
      <w:pPr>
        <w:pStyle w:val="NormalWeb"/>
        <w:shd w:val="clear" w:color="auto" w:fill="FFFFFF"/>
        <w:spacing w:before="0" w:beforeAutospacing="0" w:after="0" w:afterAutospacing="0"/>
        <w:ind w:right="85"/>
        <w:jc w:val="both"/>
        <w:rPr>
          <w:color w:val="000000"/>
          <w:sz w:val="40"/>
          <w:szCs w:val="32"/>
        </w:rPr>
      </w:pPr>
      <w:r w:rsidRPr="00E4750C">
        <w:rPr>
          <w:color w:val="000000"/>
          <w:sz w:val="40"/>
          <w:szCs w:val="32"/>
        </w:rPr>
        <w:t>tăng cường khả năng miễn dịch</w:t>
      </w:r>
    </w:p>
    <w:p w:rsidR="00E4750C" w:rsidRPr="00E4750C" w:rsidRDefault="00E4750C" w:rsidP="00E4750C">
      <w:pPr>
        <w:pStyle w:val="NormalWeb"/>
        <w:shd w:val="clear" w:color="auto" w:fill="FFFFFF"/>
        <w:spacing w:before="0" w:beforeAutospacing="0" w:after="0" w:afterAutospacing="0"/>
        <w:ind w:right="85"/>
        <w:jc w:val="both"/>
        <w:rPr>
          <w:color w:val="000000"/>
          <w:sz w:val="40"/>
          <w:szCs w:val="32"/>
        </w:rPr>
      </w:pPr>
    </w:p>
    <w:p w:rsidR="00E4750C" w:rsidRPr="00E4750C" w:rsidRDefault="00E4750C" w:rsidP="00E4750C">
      <w:pPr>
        <w:pStyle w:val="NormalWeb"/>
        <w:shd w:val="clear" w:color="auto" w:fill="FFFFFF"/>
        <w:spacing w:before="0" w:beforeAutospacing="0" w:after="0" w:afterAutospacing="0"/>
        <w:ind w:right="85"/>
        <w:jc w:val="both"/>
        <w:rPr>
          <w:color w:val="000000"/>
          <w:sz w:val="40"/>
          <w:szCs w:val="32"/>
        </w:rPr>
      </w:pPr>
      <w:r w:rsidRPr="00E4750C">
        <w:rPr>
          <w:rStyle w:val="Strong"/>
          <w:color w:val="000000"/>
          <w:sz w:val="40"/>
          <w:szCs w:val="32"/>
        </w:rPr>
        <w:t>5. Rau họ cải bắp</w:t>
      </w:r>
    </w:p>
    <w:p w:rsidR="00E4750C" w:rsidRPr="00E4750C" w:rsidRDefault="00E4750C" w:rsidP="00E4750C">
      <w:pPr>
        <w:pStyle w:val="NormalWeb"/>
        <w:shd w:val="clear" w:color="auto" w:fill="FFFFFF"/>
        <w:spacing w:before="0" w:beforeAutospacing="0" w:after="0" w:afterAutospacing="0"/>
        <w:ind w:right="85"/>
        <w:jc w:val="both"/>
        <w:rPr>
          <w:color w:val="000000"/>
          <w:sz w:val="40"/>
          <w:szCs w:val="32"/>
        </w:rPr>
      </w:pPr>
      <w:r w:rsidRPr="00E4750C">
        <w:rPr>
          <w:noProof/>
          <w:color w:val="000000"/>
          <w:sz w:val="40"/>
          <w:szCs w:val="32"/>
        </w:rPr>
        <w:drawing>
          <wp:anchor distT="0" distB="0" distL="114300" distR="114300" simplePos="0" relativeHeight="251665408" behindDoc="0" locked="0" layoutInCell="1" allowOverlap="1">
            <wp:simplePos x="0" y="0"/>
            <wp:positionH relativeFrom="column">
              <wp:posOffset>-76200</wp:posOffset>
            </wp:positionH>
            <wp:positionV relativeFrom="paragraph">
              <wp:posOffset>118745</wp:posOffset>
            </wp:positionV>
            <wp:extent cx="2428875" cy="1590675"/>
            <wp:effectExtent l="19050" t="0" r="9525" b="0"/>
            <wp:wrapSquare wrapText="bothSides"/>
            <wp:docPr id="116" name="news_imageid_18_0" descr="http://image.phunuonline.com.vn/news/2015/20150220/fckimage/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ageid_18_0" descr="http://image.phunuonline.com.vn/news/2015/20150220/fckimage/image006.jpg"/>
                    <pic:cNvPicPr>
                      <a:picLocks noChangeAspect="1" noChangeArrowheads="1"/>
                    </pic:cNvPicPr>
                  </pic:nvPicPr>
                  <pic:blipFill>
                    <a:blip r:embed="rId11" cstate="print"/>
                    <a:srcRect/>
                    <a:stretch>
                      <a:fillRect/>
                    </a:stretch>
                  </pic:blipFill>
                  <pic:spPr bwMode="auto">
                    <a:xfrm>
                      <a:off x="0" y="0"/>
                      <a:ext cx="2428875" cy="1590675"/>
                    </a:xfrm>
                    <a:prstGeom prst="rect">
                      <a:avLst/>
                    </a:prstGeom>
                    <a:noFill/>
                    <a:ln w="9525">
                      <a:noFill/>
                      <a:miter lim="800000"/>
                      <a:headEnd/>
                      <a:tailEnd/>
                    </a:ln>
                  </pic:spPr>
                </pic:pic>
              </a:graphicData>
            </a:graphic>
          </wp:anchor>
        </w:drawing>
      </w:r>
      <w:r w:rsidRPr="00E4750C">
        <w:rPr>
          <w:color w:val="000000"/>
          <w:sz w:val="40"/>
          <w:szCs w:val="32"/>
        </w:rPr>
        <w:tab/>
        <w:t>Trong thực đơn ngày Tết của trẻ, nên bổ sung bông cải xanh hay bông cải trắng để cải thiện sức khỏe, giúp trẻ đủ khả năng phòng chống bệnh tật. Ngoài ra, rau cải còn chứa nhiều vitamin C hỗ trợ cho sức khỏe của hệ miễn dịch và cung cấp chất xơ thực phẩm.</w:t>
      </w:r>
    </w:p>
    <w:p w:rsidR="00E4750C" w:rsidRPr="00E4750C" w:rsidRDefault="00E4750C" w:rsidP="00E4750C">
      <w:pPr>
        <w:pStyle w:val="NormalWeb"/>
        <w:shd w:val="clear" w:color="auto" w:fill="FFFFFF"/>
        <w:spacing w:before="0" w:beforeAutospacing="0" w:after="0" w:afterAutospacing="0"/>
        <w:ind w:right="85"/>
        <w:jc w:val="both"/>
        <w:rPr>
          <w:color w:val="000000"/>
          <w:sz w:val="40"/>
          <w:szCs w:val="32"/>
        </w:rPr>
      </w:pPr>
      <w:r w:rsidRPr="00E4750C">
        <w:rPr>
          <w:rStyle w:val="Strong"/>
          <w:color w:val="000000"/>
          <w:sz w:val="40"/>
          <w:szCs w:val="32"/>
        </w:rPr>
        <w:t>6. Bổ sung i-ốt</w:t>
      </w:r>
    </w:p>
    <w:p w:rsidR="00E4750C" w:rsidRPr="00E4750C" w:rsidRDefault="00E4750C" w:rsidP="00E4750C">
      <w:pPr>
        <w:pStyle w:val="NormalWeb"/>
        <w:shd w:val="clear" w:color="auto" w:fill="FFFFFF"/>
        <w:spacing w:before="0" w:beforeAutospacing="0" w:after="0" w:afterAutospacing="0"/>
        <w:ind w:right="85"/>
        <w:jc w:val="both"/>
        <w:rPr>
          <w:color w:val="000000"/>
          <w:sz w:val="40"/>
          <w:szCs w:val="32"/>
        </w:rPr>
      </w:pPr>
      <w:r w:rsidRPr="00E4750C">
        <w:rPr>
          <w:color w:val="000000"/>
          <w:sz w:val="40"/>
          <w:szCs w:val="32"/>
        </w:rPr>
        <w:tab/>
        <w:t>I-ốt là một khoáng chất quan trọng cho sự phát triển cũng như đảm bảo chức năng hoạt động của não bộ. Vì vậy, cần chú ý tăng cường các loại thực phẩm có hàm lượng i-ốt cao để cơ thể của trẻ có đủ lượng khoáng chất quan trọng này theo nhu cầu phát triển. Nguồn cung cấp i-ốt tốt nhất cho trẻ em đó là hải sản và tảo biển.</w:t>
      </w:r>
    </w:p>
    <w:p w:rsidR="00742514" w:rsidRPr="00D406BC" w:rsidRDefault="00E4750C" w:rsidP="00D406BC">
      <w:pPr>
        <w:pStyle w:val="NormalWeb"/>
        <w:shd w:val="clear" w:color="auto" w:fill="FFFFFF"/>
        <w:spacing w:before="0" w:beforeAutospacing="0" w:after="0" w:afterAutospacing="0"/>
        <w:ind w:right="85"/>
        <w:jc w:val="both"/>
        <w:rPr>
          <w:color w:val="000000"/>
          <w:sz w:val="40"/>
          <w:szCs w:val="32"/>
        </w:rPr>
      </w:pPr>
      <w:r w:rsidRPr="00E4750C">
        <w:rPr>
          <w:rStyle w:val="Strong"/>
          <w:color w:val="000000"/>
          <w:sz w:val="40"/>
          <w:szCs w:val="32"/>
        </w:rPr>
        <w:t>7. Cho trẻ ăn các loại chất béo bão hòa</w:t>
      </w:r>
      <w:r w:rsidRPr="00E4750C">
        <w:rPr>
          <w:color w:val="000000"/>
          <w:sz w:val="40"/>
          <w:szCs w:val="32"/>
        </w:rPr>
        <w:t xml:space="preserve">: Các loại chất béo bão hòa từ những nguồn tự nhiên như bơ, phô-mai, dầu dừa…Chất béo bão hòa cần cho việc sản xuất hormon, giúp xương chắc khỏe, hỗ trợ chức năng hoạt động của não và đảm bảo sức khỏe cho hệ thần kinh. </w:t>
      </w:r>
    </w:p>
    <w:sectPr w:rsidR="00742514" w:rsidRPr="00D406BC" w:rsidSect="001610AC">
      <w:pgSz w:w="12240" w:h="15840"/>
      <w:pgMar w:top="360" w:right="63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857"/>
    <w:multiLevelType w:val="hybridMultilevel"/>
    <w:tmpl w:val="5F944D46"/>
    <w:lvl w:ilvl="0" w:tplc="1EEA68D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C6B28FA"/>
    <w:multiLevelType w:val="multilevel"/>
    <w:tmpl w:val="50F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77329"/>
    <w:multiLevelType w:val="hybridMultilevel"/>
    <w:tmpl w:val="826C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2002B"/>
    <w:multiLevelType w:val="hybridMultilevel"/>
    <w:tmpl w:val="6914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C33BD6"/>
    <w:multiLevelType w:val="multilevel"/>
    <w:tmpl w:val="965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A04A7"/>
    <w:multiLevelType w:val="multilevel"/>
    <w:tmpl w:val="38244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AB7F32"/>
    <w:multiLevelType w:val="multilevel"/>
    <w:tmpl w:val="CBC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877603"/>
    <w:rsid w:val="00055277"/>
    <w:rsid w:val="000A236C"/>
    <w:rsid w:val="000A7262"/>
    <w:rsid w:val="000B0518"/>
    <w:rsid w:val="000D15D9"/>
    <w:rsid w:val="000E2CF6"/>
    <w:rsid w:val="001069B2"/>
    <w:rsid w:val="001523CE"/>
    <w:rsid w:val="001610AC"/>
    <w:rsid w:val="00185A7D"/>
    <w:rsid w:val="001B5753"/>
    <w:rsid w:val="001F2AC0"/>
    <w:rsid w:val="00204171"/>
    <w:rsid w:val="002103B3"/>
    <w:rsid w:val="002316DC"/>
    <w:rsid w:val="00237674"/>
    <w:rsid w:val="00285F9B"/>
    <w:rsid w:val="002A06BA"/>
    <w:rsid w:val="002A1E3D"/>
    <w:rsid w:val="002C5647"/>
    <w:rsid w:val="002D2EB7"/>
    <w:rsid w:val="00305A0A"/>
    <w:rsid w:val="003257F7"/>
    <w:rsid w:val="00331972"/>
    <w:rsid w:val="00333D8B"/>
    <w:rsid w:val="00346BC8"/>
    <w:rsid w:val="003543E9"/>
    <w:rsid w:val="00363B2F"/>
    <w:rsid w:val="00397FC2"/>
    <w:rsid w:val="003A441C"/>
    <w:rsid w:val="003B5F66"/>
    <w:rsid w:val="004128C0"/>
    <w:rsid w:val="0041482E"/>
    <w:rsid w:val="004D2C03"/>
    <w:rsid w:val="004D55EF"/>
    <w:rsid w:val="004E10A2"/>
    <w:rsid w:val="004F77B5"/>
    <w:rsid w:val="0056703F"/>
    <w:rsid w:val="005D37D5"/>
    <w:rsid w:val="00601707"/>
    <w:rsid w:val="00606C70"/>
    <w:rsid w:val="00617D2A"/>
    <w:rsid w:val="00641CB2"/>
    <w:rsid w:val="006562B9"/>
    <w:rsid w:val="006D3D60"/>
    <w:rsid w:val="006E56A9"/>
    <w:rsid w:val="006F09AB"/>
    <w:rsid w:val="0070256C"/>
    <w:rsid w:val="00742514"/>
    <w:rsid w:val="00745B8E"/>
    <w:rsid w:val="00777C22"/>
    <w:rsid w:val="007F217D"/>
    <w:rsid w:val="00803ECF"/>
    <w:rsid w:val="00877603"/>
    <w:rsid w:val="00877A92"/>
    <w:rsid w:val="008C600B"/>
    <w:rsid w:val="008F29E1"/>
    <w:rsid w:val="009147D5"/>
    <w:rsid w:val="009348A3"/>
    <w:rsid w:val="00954D8B"/>
    <w:rsid w:val="00966B1A"/>
    <w:rsid w:val="009A3F00"/>
    <w:rsid w:val="009C0F35"/>
    <w:rsid w:val="009C5F92"/>
    <w:rsid w:val="009F4A12"/>
    <w:rsid w:val="00A03320"/>
    <w:rsid w:val="00A22A5C"/>
    <w:rsid w:val="00A263B2"/>
    <w:rsid w:val="00A93D0C"/>
    <w:rsid w:val="00AB61F0"/>
    <w:rsid w:val="00AD5C31"/>
    <w:rsid w:val="00AE5B52"/>
    <w:rsid w:val="00B04A8F"/>
    <w:rsid w:val="00B069EB"/>
    <w:rsid w:val="00B11BE7"/>
    <w:rsid w:val="00B20624"/>
    <w:rsid w:val="00B32224"/>
    <w:rsid w:val="00B83D62"/>
    <w:rsid w:val="00CA7596"/>
    <w:rsid w:val="00CC71DF"/>
    <w:rsid w:val="00D12938"/>
    <w:rsid w:val="00D15441"/>
    <w:rsid w:val="00D27FB0"/>
    <w:rsid w:val="00D406BC"/>
    <w:rsid w:val="00D5655B"/>
    <w:rsid w:val="00D61948"/>
    <w:rsid w:val="00D759E3"/>
    <w:rsid w:val="00D76907"/>
    <w:rsid w:val="00D76C3C"/>
    <w:rsid w:val="00DD61AA"/>
    <w:rsid w:val="00E0537D"/>
    <w:rsid w:val="00E45D3E"/>
    <w:rsid w:val="00E4750C"/>
    <w:rsid w:val="00E5018A"/>
    <w:rsid w:val="00EA5B12"/>
    <w:rsid w:val="00EB77D7"/>
    <w:rsid w:val="00F07A46"/>
    <w:rsid w:val="00F136FA"/>
    <w:rsid w:val="00FB3F95"/>
    <w:rsid w:val="00FB4996"/>
    <w:rsid w:val="00FC5AE5"/>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ECF"/>
  </w:style>
  <w:style w:type="paragraph" w:styleId="Heading1">
    <w:name w:val="heading 1"/>
    <w:basedOn w:val="Normal"/>
    <w:link w:val="Heading1Char"/>
    <w:uiPriority w:val="9"/>
    <w:qFormat/>
    <w:rsid w:val="005D3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3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37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5753"/>
    <w:rPr>
      <w:b/>
      <w:bCs/>
    </w:rPr>
  </w:style>
  <w:style w:type="character" w:customStyle="1" w:styleId="Heading1Char">
    <w:name w:val="Heading 1 Char"/>
    <w:basedOn w:val="DefaultParagraphFont"/>
    <w:link w:val="Heading1"/>
    <w:uiPriority w:val="9"/>
    <w:rsid w:val="005D37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37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37D5"/>
    <w:rPr>
      <w:rFonts w:ascii="Times New Roman" w:eastAsia="Times New Roman" w:hAnsi="Times New Roman" w:cs="Times New Roman"/>
      <w:b/>
      <w:bCs/>
      <w:sz w:val="27"/>
      <w:szCs w:val="27"/>
    </w:rPr>
  </w:style>
  <w:style w:type="paragraph" w:styleId="NormalWeb">
    <w:name w:val="Normal (Web)"/>
    <w:basedOn w:val="Normal"/>
    <w:unhideWhenUsed/>
    <w:rsid w:val="005D3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37D5"/>
    <w:rPr>
      <w:i/>
      <w:iCs/>
    </w:rPr>
  </w:style>
  <w:style w:type="character" w:styleId="Hyperlink">
    <w:name w:val="Hyperlink"/>
    <w:basedOn w:val="DefaultParagraphFont"/>
    <w:uiPriority w:val="99"/>
    <w:semiHidden/>
    <w:unhideWhenUsed/>
    <w:rsid w:val="005D37D5"/>
    <w:rPr>
      <w:color w:val="0000FF"/>
      <w:u w:val="single"/>
    </w:rPr>
  </w:style>
  <w:style w:type="paragraph" w:styleId="BalloonText">
    <w:name w:val="Balloon Text"/>
    <w:basedOn w:val="Normal"/>
    <w:link w:val="BalloonTextChar"/>
    <w:uiPriority w:val="99"/>
    <w:semiHidden/>
    <w:unhideWhenUsed/>
    <w:rsid w:val="00877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A92"/>
    <w:rPr>
      <w:rFonts w:ascii="Tahoma" w:hAnsi="Tahoma" w:cs="Tahoma"/>
      <w:sz w:val="16"/>
      <w:szCs w:val="16"/>
    </w:rPr>
  </w:style>
  <w:style w:type="paragraph" w:styleId="ListParagraph">
    <w:name w:val="List Paragraph"/>
    <w:basedOn w:val="Normal"/>
    <w:uiPriority w:val="34"/>
    <w:qFormat/>
    <w:rsid w:val="009147D5"/>
    <w:pPr>
      <w:ind w:left="720"/>
      <w:contextualSpacing/>
    </w:pPr>
  </w:style>
  <w:style w:type="character" w:customStyle="1" w:styleId="time">
    <w:name w:val="time"/>
    <w:basedOn w:val="DefaultParagraphFont"/>
    <w:rsid w:val="004D2C03"/>
  </w:style>
  <w:style w:type="character" w:customStyle="1" w:styleId="shareimage">
    <w:name w:val="shareimage"/>
    <w:basedOn w:val="DefaultParagraphFont"/>
    <w:rsid w:val="00E47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1960">
      <w:bodyDiv w:val="1"/>
      <w:marLeft w:val="0"/>
      <w:marRight w:val="0"/>
      <w:marTop w:val="0"/>
      <w:marBottom w:val="0"/>
      <w:divBdr>
        <w:top w:val="none" w:sz="0" w:space="0" w:color="auto"/>
        <w:left w:val="none" w:sz="0" w:space="0" w:color="auto"/>
        <w:bottom w:val="none" w:sz="0" w:space="0" w:color="auto"/>
        <w:right w:val="none" w:sz="0" w:space="0" w:color="auto"/>
      </w:divBdr>
    </w:div>
    <w:div w:id="180168089">
      <w:bodyDiv w:val="1"/>
      <w:marLeft w:val="0"/>
      <w:marRight w:val="0"/>
      <w:marTop w:val="0"/>
      <w:marBottom w:val="0"/>
      <w:divBdr>
        <w:top w:val="none" w:sz="0" w:space="0" w:color="auto"/>
        <w:left w:val="none" w:sz="0" w:space="0" w:color="auto"/>
        <w:bottom w:val="none" w:sz="0" w:space="0" w:color="auto"/>
        <w:right w:val="none" w:sz="0" w:space="0" w:color="auto"/>
      </w:divBdr>
    </w:div>
    <w:div w:id="193537891">
      <w:bodyDiv w:val="1"/>
      <w:marLeft w:val="0"/>
      <w:marRight w:val="0"/>
      <w:marTop w:val="0"/>
      <w:marBottom w:val="0"/>
      <w:divBdr>
        <w:top w:val="none" w:sz="0" w:space="0" w:color="auto"/>
        <w:left w:val="none" w:sz="0" w:space="0" w:color="auto"/>
        <w:bottom w:val="none" w:sz="0" w:space="0" w:color="auto"/>
        <w:right w:val="none" w:sz="0" w:space="0" w:color="auto"/>
      </w:divBdr>
      <w:divsChild>
        <w:div w:id="2075854825">
          <w:marLeft w:val="0"/>
          <w:marRight w:val="0"/>
          <w:marTop w:val="100"/>
          <w:marBottom w:val="100"/>
          <w:divBdr>
            <w:top w:val="none" w:sz="0" w:space="0" w:color="auto"/>
            <w:left w:val="none" w:sz="0" w:space="0" w:color="auto"/>
            <w:bottom w:val="none" w:sz="0" w:space="0" w:color="auto"/>
            <w:right w:val="none" w:sz="0" w:space="0" w:color="auto"/>
          </w:divBdr>
        </w:div>
      </w:divsChild>
    </w:div>
    <w:div w:id="199587530">
      <w:bodyDiv w:val="1"/>
      <w:marLeft w:val="0"/>
      <w:marRight w:val="0"/>
      <w:marTop w:val="0"/>
      <w:marBottom w:val="0"/>
      <w:divBdr>
        <w:top w:val="none" w:sz="0" w:space="0" w:color="auto"/>
        <w:left w:val="none" w:sz="0" w:space="0" w:color="auto"/>
        <w:bottom w:val="none" w:sz="0" w:space="0" w:color="auto"/>
        <w:right w:val="none" w:sz="0" w:space="0" w:color="auto"/>
      </w:divBdr>
      <w:divsChild>
        <w:div w:id="983386411">
          <w:marLeft w:val="0"/>
          <w:marRight w:val="0"/>
          <w:marTop w:val="272"/>
          <w:marBottom w:val="0"/>
          <w:divBdr>
            <w:top w:val="none" w:sz="0" w:space="0" w:color="auto"/>
            <w:left w:val="none" w:sz="0" w:space="0" w:color="auto"/>
            <w:bottom w:val="none" w:sz="0" w:space="0" w:color="auto"/>
            <w:right w:val="none" w:sz="0" w:space="0" w:color="auto"/>
          </w:divBdr>
        </w:div>
      </w:divsChild>
    </w:div>
    <w:div w:id="548305231">
      <w:bodyDiv w:val="1"/>
      <w:marLeft w:val="0"/>
      <w:marRight w:val="0"/>
      <w:marTop w:val="0"/>
      <w:marBottom w:val="0"/>
      <w:divBdr>
        <w:top w:val="none" w:sz="0" w:space="0" w:color="auto"/>
        <w:left w:val="none" w:sz="0" w:space="0" w:color="auto"/>
        <w:bottom w:val="none" w:sz="0" w:space="0" w:color="auto"/>
        <w:right w:val="none" w:sz="0" w:space="0" w:color="auto"/>
      </w:divBdr>
    </w:div>
    <w:div w:id="678771107">
      <w:bodyDiv w:val="1"/>
      <w:marLeft w:val="0"/>
      <w:marRight w:val="0"/>
      <w:marTop w:val="0"/>
      <w:marBottom w:val="0"/>
      <w:divBdr>
        <w:top w:val="none" w:sz="0" w:space="0" w:color="auto"/>
        <w:left w:val="none" w:sz="0" w:space="0" w:color="auto"/>
        <w:bottom w:val="none" w:sz="0" w:space="0" w:color="auto"/>
        <w:right w:val="none" w:sz="0" w:space="0" w:color="auto"/>
      </w:divBdr>
    </w:div>
    <w:div w:id="946624111">
      <w:bodyDiv w:val="1"/>
      <w:marLeft w:val="0"/>
      <w:marRight w:val="0"/>
      <w:marTop w:val="0"/>
      <w:marBottom w:val="0"/>
      <w:divBdr>
        <w:top w:val="none" w:sz="0" w:space="0" w:color="auto"/>
        <w:left w:val="none" w:sz="0" w:space="0" w:color="auto"/>
        <w:bottom w:val="none" w:sz="0" w:space="0" w:color="auto"/>
        <w:right w:val="none" w:sz="0" w:space="0" w:color="auto"/>
      </w:divBdr>
    </w:div>
    <w:div w:id="1061755180">
      <w:bodyDiv w:val="1"/>
      <w:marLeft w:val="0"/>
      <w:marRight w:val="0"/>
      <w:marTop w:val="0"/>
      <w:marBottom w:val="0"/>
      <w:divBdr>
        <w:top w:val="none" w:sz="0" w:space="0" w:color="auto"/>
        <w:left w:val="none" w:sz="0" w:space="0" w:color="auto"/>
        <w:bottom w:val="none" w:sz="0" w:space="0" w:color="auto"/>
        <w:right w:val="none" w:sz="0" w:space="0" w:color="auto"/>
      </w:divBdr>
    </w:div>
    <w:div w:id="1135366498">
      <w:bodyDiv w:val="1"/>
      <w:marLeft w:val="0"/>
      <w:marRight w:val="0"/>
      <w:marTop w:val="0"/>
      <w:marBottom w:val="0"/>
      <w:divBdr>
        <w:top w:val="none" w:sz="0" w:space="0" w:color="auto"/>
        <w:left w:val="none" w:sz="0" w:space="0" w:color="auto"/>
        <w:bottom w:val="none" w:sz="0" w:space="0" w:color="auto"/>
        <w:right w:val="none" w:sz="0" w:space="0" w:color="auto"/>
      </w:divBdr>
      <w:divsChild>
        <w:div w:id="1884320938">
          <w:marLeft w:val="0"/>
          <w:marRight w:val="0"/>
          <w:marTop w:val="225"/>
          <w:marBottom w:val="0"/>
          <w:divBdr>
            <w:top w:val="none" w:sz="0" w:space="0" w:color="auto"/>
            <w:left w:val="none" w:sz="0" w:space="0" w:color="auto"/>
            <w:bottom w:val="none" w:sz="0" w:space="0" w:color="auto"/>
            <w:right w:val="none" w:sz="0" w:space="0" w:color="auto"/>
          </w:divBdr>
        </w:div>
      </w:divsChild>
    </w:div>
    <w:div w:id="1136530808">
      <w:bodyDiv w:val="1"/>
      <w:marLeft w:val="0"/>
      <w:marRight w:val="0"/>
      <w:marTop w:val="0"/>
      <w:marBottom w:val="0"/>
      <w:divBdr>
        <w:top w:val="none" w:sz="0" w:space="0" w:color="auto"/>
        <w:left w:val="none" w:sz="0" w:space="0" w:color="auto"/>
        <w:bottom w:val="none" w:sz="0" w:space="0" w:color="auto"/>
        <w:right w:val="none" w:sz="0" w:space="0" w:color="auto"/>
      </w:divBdr>
    </w:div>
    <w:div w:id="1144740644">
      <w:bodyDiv w:val="1"/>
      <w:marLeft w:val="0"/>
      <w:marRight w:val="0"/>
      <w:marTop w:val="0"/>
      <w:marBottom w:val="0"/>
      <w:divBdr>
        <w:top w:val="none" w:sz="0" w:space="0" w:color="auto"/>
        <w:left w:val="none" w:sz="0" w:space="0" w:color="auto"/>
        <w:bottom w:val="none" w:sz="0" w:space="0" w:color="auto"/>
        <w:right w:val="none" w:sz="0" w:space="0" w:color="auto"/>
      </w:divBdr>
    </w:div>
    <w:div w:id="1266037935">
      <w:bodyDiv w:val="1"/>
      <w:marLeft w:val="0"/>
      <w:marRight w:val="0"/>
      <w:marTop w:val="0"/>
      <w:marBottom w:val="0"/>
      <w:divBdr>
        <w:top w:val="none" w:sz="0" w:space="0" w:color="auto"/>
        <w:left w:val="none" w:sz="0" w:space="0" w:color="auto"/>
        <w:bottom w:val="none" w:sz="0" w:space="0" w:color="auto"/>
        <w:right w:val="none" w:sz="0" w:space="0" w:color="auto"/>
      </w:divBdr>
    </w:div>
    <w:div w:id="1314869555">
      <w:bodyDiv w:val="1"/>
      <w:marLeft w:val="0"/>
      <w:marRight w:val="0"/>
      <w:marTop w:val="0"/>
      <w:marBottom w:val="0"/>
      <w:divBdr>
        <w:top w:val="none" w:sz="0" w:space="0" w:color="auto"/>
        <w:left w:val="none" w:sz="0" w:space="0" w:color="auto"/>
        <w:bottom w:val="none" w:sz="0" w:space="0" w:color="auto"/>
        <w:right w:val="none" w:sz="0" w:space="0" w:color="auto"/>
      </w:divBdr>
    </w:div>
    <w:div w:id="1361660595">
      <w:bodyDiv w:val="1"/>
      <w:marLeft w:val="0"/>
      <w:marRight w:val="0"/>
      <w:marTop w:val="0"/>
      <w:marBottom w:val="0"/>
      <w:divBdr>
        <w:top w:val="none" w:sz="0" w:space="0" w:color="auto"/>
        <w:left w:val="none" w:sz="0" w:space="0" w:color="auto"/>
        <w:bottom w:val="none" w:sz="0" w:space="0" w:color="auto"/>
        <w:right w:val="none" w:sz="0" w:space="0" w:color="auto"/>
      </w:divBdr>
      <w:divsChild>
        <w:div w:id="2125343886">
          <w:marLeft w:val="0"/>
          <w:marRight w:val="0"/>
          <w:marTop w:val="0"/>
          <w:marBottom w:val="0"/>
          <w:divBdr>
            <w:top w:val="none" w:sz="0" w:space="0" w:color="auto"/>
            <w:left w:val="none" w:sz="0" w:space="0" w:color="auto"/>
            <w:bottom w:val="none" w:sz="0" w:space="0" w:color="auto"/>
            <w:right w:val="none" w:sz="0" w:space="0" w:color="auto"/>
          </w:divBdr>
        </w:div>
      </w:divsChild>
    </w:div>
    <w:div w:id="1405490266">
      <w:bodyDiv w:val="1"/>
      <w:marLeft w:val="0"/>
      <w:marRight w:val="0"/>
      <w:marTop w:val="0"/>
      <w:marBottom w:val="0"/>
      <w:divBdr>
        <w:top w:val="none" w:sz="0" w:space="0" w:color="auto"/>
        <w:left w:val="none" w:sz="0" w:space="0" w:color="auto"/>
        <w:bottom w:val="none" w:sz="0" w:space="0" w:color="auto"/>
        <w:right w:val="none" w:sz="0" w:space="0" w:color="auto"/>
      </w:divBdr>
    </w:div>
    <w:div w:id="1529175401">
      <w:bodyDiv w:val="1"/>
      <w:marLeft w:val="0"/>
      <w:marRight w:val="0"/>
      <w:marTop w:val="0"/>
      <w:marBottom w:val="0"/>
      <w:divBdr>
        <w:top w:val="none" w:sz="0" w:space="0" w:color="auto"/>
        <w:left w:val="none" w:sz="0" w:space="0" w:color="auto"/>
        <w:bottom w:val="none" w:sz="0" w:space="0" w:color="auto"/>
        <w:right w:val="none" w:sz="0" w:space="0" w:color="auto"/>
      </w:divBdr>
      <w:divsChild>
        <w:div w:id="840464977">
          <w:marLeft w:val="0"/>
          <w:marRight w:val="0"/>
          <w:marTop w:val="0"/>
          <w:marBottom w:val="0"/>
          <w:divBdr>
            <w:top w:val="none" w:sz="0" w:space="0" w:color="auto"/>
            <w:left w:val="none" w:sz="0" w:space="0" w:color="auto"/>
            <w:bottom w:val="none" w:sz="0" w:space="0" w:color="auto"/>
            <w:right w:val="none" w:sz="0" w:space="0" w:color="auto"/>
          </w:divBdr>
        </w:div>
        <w:div w:id="267205365">
          <w:marLeft w:val="0"/>
          <w:marRight w:val="0"/>
          <w:marTop w:val="0"/>
          <w:marBottom w:val="0"/>
          <w:divBdr>
            <w:top w:val="none" w:sz="0" w:space="0" w:color="auto"/>
            <w:left w:val="none" w:sz="0" w:space="0" w:color="auto"/>
            <w:bottom w:val="none" w:sz="0" w:space="0" w:color="auto"/>
            <w:right w:val="none" w:sz="0" w:space="0" w:color="auto"/>
          </w:divBdr>
        </w:div>
      </w:divsChild>
    </w:div>
    <w:div w:id="1529249247">
      <w:bodyDiv w:val="1"/>
      <w:marLeft w:val="0"/>
      <w:marRight w:val="0"/>
      <w:marTop w:val="0"/>
      <w:marBottom w:val="0"/>
      <w:divBdr>
        <w:top w:val="none" w:sz="0" w:space="0" w:color="auto"/>
        <w:left w:val="none" w:sz="0" w:space="0" w:color="auto"/>
        <w:bottom w:val="none" w:sz="0" w:space="0" w:color="auto"/>
        <w:right w:val="none" w:sz="0" w:space="0" w:color="auto"/>
      </w:divBdr>
    </w:div>
    <w:div w:id="1542091190">
      <w:bodyDiv w:val="1"/>
      <w:marLeft w:val="0"/>
      <w:marRight w:val="0"/>
      <w:marTop w:val="0"/>
      <w:marBottom w:val="0"/>
      <w:divBdr>
        <w:top w:val="none" w:sz="0" w:space="0" w:color="auto"/>
        <w:left w:val="none" w:sz="0" w:space="0" w:color="auto"/>
        <w:bottom w:val="none" w:sz="0" w:space="0" w:color="auto"/>
        <w:right w:val="none" w:sz="0" w:space="0" w:color="auto"/>
      </w:divBdr>
    </w:div>
    <w:div w:id="1732001040">
      <w:bodyDiv w:val="1"/>
      <w:marLeft w:val="0"/>
      <w:marRight w:val="0"/>
      <w:marTop w:val="0"/>
      <w:marBottom w:val="0"/>
      <w:divBdr>
        <w:top w:val="none" w:sz="0" w:space="0" w:color="auto"/>
        <w:left w:val="none" w:sz="0" w:space="0" w:color="auto"/>
        <w:bottom w:val="none" w:sz="0" w:space="0" w:color="auto"/>
        <w:right w:val="none" w:sz="0" w:space="0" w:color="auto"/>
      </w:divBdr>
    </w:div>
    <w:div w:id="1840195031">
      <w:bodyDiv w:val="1"/>
      <w:marLeft w:val="0"/>
      <w:marRight w:val="0"/>
      <w:marTop w:val="0"/>
      <w:marBottom w:val="0"/>
      <w:divBdr>
        <w:top w:val="none" w:sz="0" w:space="0" w:color="auto"/>
        <w:left w:val="none" w:sz="0" w:space="0" w:color="auto"/>
        <w:bottom w:val="none" w:sz="0" w:space="0" w:color="auto"/>
        <w:right w:val="none" w:sz="0" w:space="0" w:color="auto"/>
      </w:divBdr>
    </w:div>
    <w:div w:id="2104259331">
      <w:bodyDiv w:val="1"/>
      <w:marLeft w:val="0"/>
      <w:marRight w:val="0"/>
      <w:marTop w:val="0"/>
      <w:marBottom w:val="0"/>
      <w:divBdr>
        <w:top w:val="none" w:sz="0" w:space="0" w:color="auto"/>
        <w:left w:val="none" w:sz="0" w:space="0" w:color="auto"/>
        <w:bottom w:val="none" w:sz="0" w:space="0" w:color="auto"/>
        <w:right w:val="none" w:sz="0" w:space="0" w:color="auto"/>
      </w:divBdr>
    </w:div>
    <w:div w:id="21263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1661F-E51C-41BC-AA68-4CE05B1E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MGPS</dc:creator>
  <cp:lastModifiedBy>Admin</cp:lastModifiedBy>
  <cp:revision>80</cp:revision>
  <dcterms:created xsi:type="dcterms:W3CDTF">2017-11-29T09:32:00Z</dcterms:created>
  <dcterms:modified xsi:type="dcterms:W3CDTF">2019-02-11T01:47:00Z</dcterms:modified>
</cp:coreProperties>
</file>