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7BFF" w:rsidRPr="00CE7BFF" w:rsidRDefault="001E1E30" w:rsidP="001E1E30">
      <w:pPr>
        <w:spacing w:after="0" w:line="360" w:lineRule="atLeast"/>
        <w:jc w:val="center"/>
        <w:rPr>
          <w:rFonts w:eastAsia="Calibri" w:cs="Times New Roman"/>
          <w:b/>
          <w:lang w:val="vi-VN"/>
        </w:rPr>
      </w:pPr>
      <w:r>
        <w:rPr>
          <w:rFonts w:eastAsia="Calibri" w:cs="Times New Roman"/>
          <w:b/>
        </w:rPr>
        <w:t>ĐỀ CƯƠNG</w:t>
      </w:r>
      <w:r w:rsidR="00CE7BFF" w:rsidRPr="00CE7BFF">
        <w:rPr>
          <w:rFonts w:eastAsia="Calibri" w:cs="Times New Roman"/>
          <w:b/>
          <w:lang w:val="vi-VN"/>
        </w:rPr>
        <w:t xml:space="preserve"> GIỚI THIỆU </w:t>
      </w:r>
    </w:p>
    <w:p w:rsidR="00CE7BFF" w:rsidRPr="00CE7BFF" w:rsidRDefault="00CE7BFF" w:rsidP="001E1E30">
      <w:pPr>
        <w:spacing w:after="0" w:line="360" w:lineRule="atLeast"/>
        <w:jc w:val="center"/>
        <w:rPr>
          <w:rFonts w:eastAsia="Calibri" w:cs="Times New Roman"/>
          <w:b/>
        </w:rPr>
      </w:pPr>
      <w:r w:rsidRPr="00CE7BFF">
        <w:rPr>
          <w:rFonts w:eastAsia="Calibri" w:cs="Times New Roman"/>
          <w:b/>
        </w:rPr>
        <w:t xml:space="preserve">LUẬT </w:t>
      </w:r>
      <w:r w:rsidR="00CB0ACA">
        <w:rPr>
          <w:rFonts w:eastAsia="Calibri" w:cs="Times New Roman"/>
          <w:b/>
        </w:rPr>
        <w:t xml:space="preserve">PHÒNG, CHỐNG TÁC HẠI CỦA RƯỢU, BIA </w:t>
      </w:r>
      <w:r w:rsidR="002B284F">
        <w:rPr>
          <w:rFonts w:eastAsia="Calibri" w:cs="Times New Roman"/>
          <w:b/>
        </w:rPr>
        <w:t>NĂM 2019</w:t>
      </w:r>
    </w:p>
    <w:p w:rsidR="00CE7BFF" w:rsidRPr="00CE7BFF" w:rsidRDefault="00F44F8F" w:rsidP="001E1E30">
      <w:pPr>
        <w:spacing w:after="0" w:line="360" w:lineRule="atLeast"/>
        <w:jc w:val="center"/>
        <w:rPr>
          <w:rFonts w:eastAsia="Calibri" w:cs="Times New Roman"/>
          <w:b/>
        </w:rPr>
      </w:pPr>
      <w:r>
        <w:rPr>
          <w:rFonts w:eastAsia="Calibri" w:cs="Times New Roman"/>
          <w:b/>
          <w:noProof/>
        </w:rPr>
        <mc:AlternateContent>
          <mc:Choice Requires="wps">
            <w:drawing>
              <wp:anchor distT="0" distB="0" distL="114300" distR="114300" simplePos="0" relativeHeight="251660288" behindDoc="0" locked="0" layoutInCell="1" allowOverlap="1">
                <wp:simplePos x="0" y="0"/>
                <wp:positionH relativeFrom="column">
                  <wp:posOffset>2253615</wp:posOffset>
                </wp:positionH>
                <wp:positionV relativeFrom="paragraph">
                  <wp:posOffset>32385</wp:posOffset>
                </wp:positionV>
                <wp:extent cx="13144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3144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77.45pt,2.55pt" to="280.9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" strokecolor="#4579b8 [3044]"/>
            </w:pict>
          </mc:Fallback>
        </mc:AlternateContent>
      </w:r>
    </w:p>
    <w:p w:rsidR="00CE7BFF" w:rsidRPr="00232E06" w:rsidRDefault="00CB0ACA" w:rsidP="00102CD8">
      <w:pPr>
        <w:spacing w:before="120" w:after="0" w:line="380" w:lineRule="exact"/>
        <w:ind w:firstLine="709"/>
        <w:jc w:val="both"/>
        <w:rPr>
          <w:rFonts w:eastAsia="Calibri" w:cs="Times New Roman"/>
          <w:i/>
          <w:spacing w:val="-4"/>
          <w:szCs w:val="28"/>
        </w:rPr>
      </w:pPr>
      <w:r w:rsidRPr="00232E06">
        <w:rPr>
          <w:i/>
          <w:color w:val="000000"/>
          <w:sz w:val="30"/>
          <w:szCs w:val="30"/>
        </w:rPr>
        <w:t>Ngày 14/6/201</w:t>
      </w:r>
      <w:r w:rsidR="002B284F">
        <w:rPr>
          <w:i/>
          <w:color w:val="000000"/>
          <w:sz w:val="30"/>
          <w:szCs w:val="30"/>
        </w:rPr>
        <w:t>9</w:t>
      </w:r>
      <w:r w:rsidRPr="00232E06">
        <w:rPr>
          <w:i/>
          <w:color w:val="000000"/>
          <w:sz w:val="30"/>
          <w:szCs w:val="30"/>
        </w:rPr>
        <w:t>, tại kỳ họp thứ 7, Quốc hội khóa XIV đã thông qua Luật Phòng, chống tác hại của rượu, bia (</w:t>
      </w:r>
      <w:r w:rsidR="002B284F">
        <w:rPr>
          <w:i/>
          <w:color w:val="000000"/>
          <w:sz w:val="30"/>
          <w:szCs w:val="30"/>
        </w:rPr>
        <w:t xml:space="preserve">sau đây gọi chung là </w:t>
      </w:r>
      <w:r w:rsidR="002B284F" w:rsidRPr="00232E06">
        <w:rPr>
          <w:i/>
          <w:color w:val="000000"/>
          <w:sz w:val="30"/>
          <w:szCs w:val="30"/>
        </w:rPr>
        <w:t>Luật Phòng, chống tác hại của rượu, bia</w:t>
      </w:r>
      <w:r w:rsidR="002B284F">
        <w:rPr>
          <w:i/>
          <w:color w:val="000000"/>
          <w:sz w:val="30"/>
          <w:szCs w:val="30"/>
        </w:rPr>
        <w:t xml:space="preserve"> năm 2019</w:t>
      </w:r>
      <w:r w:rsidR="001E1E30" w:rsidRPr="00232E06">
        <w:rPr>
          <w:i/>
          <w:color w:val="000000"/>
          <w:sz w:val="30"/>
          <w:szCs w:val="30"/>
        </w:rPr>
        <w:t>);</w:t>
      </w:r>
      <w:r w:rsidRPr="00232E06">
        <w:rPr>
          <w:i/>
          <w:color w:val="000000"/>
          <w:sz w:val="30"/>
          <w:szCs w:val="30"/>
        </w:rPr>
        <w:t xml:space="preserve"> Chủ tịch nước ký Lệnh công bố </w:t>
      </w:r>
      <w:r w:rsidR="001E1E30" w:rsidRPr="00232E06">
        <w:rPr>
          <w:i/>
          <w:color w:val="000000"/>
          <w:sz w:val="30"/>
          <w:szCs w:val="30"/>
        </w:rPr>
        <w:t>số 06/2019/L-CTN ngày 28/6/2019</w:t>
      </w:r>
      <w:r w:rsidR="002B284F">
        <w:rPr>
          <w:i/>
          <w:color w:val="000000"/>
          <w:sz w:val="30"/>
          <w:szCs w:val="30"/>
        </w:rPr>
        <w:t xml:space="preserve">; </w:t>
      </w:r>
      <w:r w:rsidRPr="00232E06">
        <w:rPr>
          <w:i/>
          <w:color w:val="000000"/>
          <w:sz w:val="30"/>
          <w:szCs w:val="30"/>
        </w:rPr>
        <w:t>có hiệu lực thi hành từ ngày 01 tháng 01 năm 2020.</w:t>
      </w:r>
    </w:p>
    <w:p w:rsidR="00CE7BFF" w:rsidRPr="00CE7BFF" w:rsidRDefault="00CE7BFF" w:rsidP="00102CD8">
      <w:pPr>
        <w:spacing w:before="120" w:after="0" w:line="380" w:lineRule="exact"/>
        <w:ind w:firstLine="709"/>
        <w:jc w:val="both"/>
        <w:rPr>
          <w:rFonts w:ascii="Times New Roman Bold" w:eastAsia="Calibri" w:hAnsi="Times New Roman Bold" w:cs="Times New Roman"/>
          <w:b/>
          <w:spacing w:val="-4"/>
        </w:rPr>
      </w:pPr>
      <w:r w:rsidRPr="00CE7BFF">
        <w:rPr>
          <w:rFonts w:ascii="Times New Roman Bold" w:eastAsia="Calibri" w:hAnsi="Times New Roman Bold" w:cs="Times New Roman"/>
          <w:b/>
          <w:spacing w:val="-4"/>
          <w:sz w:val="26"/>
        </w:rPr>
        <w:t xml:space="preserve">I. SỰ CẦN THIẾT BAN HÀNH LUẬT </w:t>
      </w:r>
      <w:r w:rsidR="00B87469">
        <w:rPr>
          <w:rFonts w:ascii="Times New Roman Bold" w:eastAsia="Calibri" w:hAnsi="Times New Roman Bold" w:cs="Times New Roman"/>
          <w:b/>
          <w:spacing w:val="-4"/>
          <w:sz w:val="26"/>
        </w:rPr>
        <w:t>PHÒNG, CHỐNG TÁC HẠI CỦA RƯỢU, BIA NĂM 2019</w:t>
      </w:r>
    </w:p>
    <w:p w:rsidR="00CE7BFF" w:rsidRPr="00CE7BFF" w:rsidRDefault="00B87469" w:rsidP="00102CD8">
      <w:pPr>
        <w:widowControl w:val="0"/>
        <w:spacing w:before="120" w:after="0" w:line="380" w:lineRule="exact"/>
        <w:ind w:firstLine="709"/>
        <w:jc w:val="both"/>
        <w:rPr>
          <w:rFonts w:eastAsia="Times New Roman" w:cs="Times New Roman"/>
          <w:spacing w:val="2"/>
          <w:szCs w:val="28"/>
          <w:lang w:eastAsia="x-none"/>
        </w:rPr>
      </w:pPr>
      <w:r>
        <w:rPr>
          <w:rFonts w:eastAsia="Times New Roman" w:cs="Times New Roman"/>
          <w:spacing w:val="2"/>
          <w:szCs w:val="28"/>
          <w:lang w:eastAsia="x-none"/>
        </w:rPr>
        <w:t xml:space="preserve">Ngày 12/02/2014, Thủ tướng Chính phủ đã ban hành Quyết định số 244/QĐ-TTg về chính sách quốc gia phòng, chống tác hại của lạm dụng đồ uống có cồn đến năm 2020. Theo đó, việc xây dựng Luật Phòng, chống tác hại của rượu, bia </w:t>
      </w:r>
      <w:r w:rsidR="008C792D" w:rsidRPr="008C792D">
        <w:rPr>
          <w:rFonts w:eastAsia="Times New Roman" w:cs="Times New Roman"/>
          <w:spacing w:val="2"/>
          <w:szCs w:val="28"/>
          <w:lang w:eastAsia="x-none"/>
        </w:rPr>
        <w:t>(</w:t>
      </w:r>
      <w:r w:rsidR="008C792D" w:rsidRPr="008C792D">
        <w:rPr>
          <w:color w:val="000000"/>
          <w:szCs w:val="28"/>
        </w:rPr>
        <w:t>PCTH</w:t>
      </w:r>
      <w:r w:rsidR="002B284F">
        <w:rPr>
          <w:color w:val="000000"/>
          <w:szCs w:val="28"/>
        </w:rPr>
        <w:t>C</w:t>
      </w:r>
      <w:r w:rsidR="008C792D" w:rsidRPr="008C792D">
        <w:rPr>
          <w:color w:val="000000"/>
          <w:szCs w:val="28"/>
        </w:rPr>
        <w:t>RB</w:t>
      </w:r>
      <w:r w:rsidR="008C792D" w:rsidRPr="008C792D">
        <w:rPr>
          <w:rFonts w:eastAsia="Times New Roman" w:cs="Times New Roman"/>
          <w:spacing w:val="2"/>
          <w:szCs w:val="28"/>
          <w:lang w:eastAsia="x-none"/>
        </w:rPr>
        <w:t>)</w:t>
      </w:r>
      <w:r w:rsidR="008C792D">
        <w:rPr>
          <w:rFonts w:eastAsia="Times New Roman" w:cs="Times New Roman"/>
          <w:spacing w:val="2"/>
          <w:szCs w:val="28"/>
          <w:lang w:eastAsia="x-none"/>
        </w:rPr>
        <w:t xml:space="preserve"> </w:t>
      </w:r>
      <w:r>
        <w:rPr>
          <w:rFonts w:eastAsia="Times New Roman" w:cs="Times New Roman"/>
          <w:spacing w:val="2"/>
          <w:szCs w:val="28"/>
          <w:lang w:eastAsia="x-none"/>
        </w:rPr>
        <w:t xml:space="preserve">được Chính phủ giao cho Bộ Y tế chủ trì, phối hợp cùng với các bộ, ngành có liên quan </w:t>
      </w:r>
      <w:r w:rsidR="008F2CCC">
        <w:rPr>
          <w:rFonts w:eastAsia="Times New Roman" w:cs="Times New Roman"/>
          <w:spacing w:val="2"/>
          <w:szCs w:val="28"/>
          <w:lang w:eastAsia="x-none"/>
        </w:rPr>
        <w:t xml:space="preserve">nghiên cứu, xây dựng và trình Quốc hội ban hành. </w:t>
      </w:r>
      <w:r w:rsidR="00CB0ACA">
        <w:rPr>
          <w:rFonts w:eastAsia="Times New Roman" w:cs="Times New Roman"/>
          <w:spacing w:val="2"/>
          <w:szCs w:val="28"/>
          <w:lang w:eastAsia="x-none"/>
        </w:rPr>
        <w:t>T</w:t>
      </w:r>
      <w:r w:rsidR="00CE7BFF" w:rsidRPr="00CE7BFF">
        <w:rPr>
          <w:rFonts w:eastAsia="Times New Roman" w:cs="Times New Roman"/>
          <w:spacing w:val="2"/>
          <w:szCs w:val="28"/>
          <w:lang w:eastAsia="x-none"/>
        </w:rPr>
        <w:t xml:space="preserve">rước yêu cầu của tình hình, nhiệm vụ </w:t>
      </w:r>
      <w:r w:rsidR="0025602B">
        <w:rPr>
          <w:rFonts w:eastAsia="Times New Roman" w:cs="Times New Roman"/>
          <w:spacing w:val="2"/>
          <w:szCs w:val="28"/>
          <w:lang w:eastAsia="x-none"/>
        </w:rPr>
        <w:t xml:space="preserve">chăm sóc, bảo vệ sức khỏe của nhân dân trong tình hình mới đối với công tác phòng, chống tác hại của rượu, bia thì việc ban hành Luật Phòng, chống tác hại của rượu bia là cần thiết vì </w:t>
      </w:r>
      <w:r w:rsidR="00CE7BFF" w:rsidRPr="00CE7BFF">
        <w:rPr>
          <w:rFonts w:eastAsia="Times New Roman" w:cs="Times New Roman"/>
          <w:spacing w:val="2"/>
          <w:szCs w:val="28"/>
          <w:lang w:eastAsia="x-none"/>
        </w:rPr>
        <w:t>các lý do sau đây:</w:t>
      </w:r>
    </w:p>
    <w:p w:rsidR="00CE7BFF" w:rsidRPr="00CE7BFF" w:rsidRDefault="00CE7BFF" w:rsidP="00102CD8">
      <w:pPr>
        <w:widowControl w:val="0"/>
        <w:spacing w:before="120" w:after="0" w:line="380" w:lineRule="exact"/>
        <w:ind w:firstLine="709"/>
        <w:jc w:val="both"/>
        <w:rPr>
          <w:rFonts w:eastAsia="Times New Roman" w:cs="Times New Roman"/>
          <w:b/>
          <w:szCs w:val="28"/>
          <w:lang w:eastAsia="x-none"/>
        </w:rPr>
      </w:pPr>
      <w:r w:rsidRPr="00CE7BFF">
        <w:rPr>
          <w:rFonts w:eastAsia="Times New Roman" w:cs="Times New Roman"/>
          <w:b/>
          <w:i/>
          <w:szCs w:val="28"/>
          <w:lang w:eastAsia="x-none"/>
        </w:rPr>
        <w:t xml:space="preserve">Một là, </w:t>
      </w:r>
      <w:r w:rsidR="00B87469">
        <w:rPr>
          <w:b/>
          <w:color w:val="000000"/>
          <w:szCs w:val="28"/>
        </w:rPr>
        <w:t>v</w:t>
      </w:r>
      <w:r w:rsidR="00B87469" w:rsidRPr="00686F51">
        <w:rPr>
          <w:b/>
          <w:color w:val="000000"/>
          <w:szCs w:val="28"/>
        </w:rPr>
        <w:t>iệc ban hành Luật PCTH</w:t>
      </w:r>
      <w:r w:rsidR="002B284F">
        <w:rPr>
          <w:b/>
          <w:color w:val="000000"/>
          <w:szCs w:val="28"/>
        </w:rPr>
        <w:t>C</w:t>
      </w:r>
      <w:r w:rsidR="00B87469" w:rsidRPr="00686F51">
        <w:rPr>
          <w:b/>
          <w:color w:val="000000"/>
          <w:szCs w:val="28"/>
        </w:rPr>
        <w:t>RB là thể chế hóa quan điểm, chính sách của Đảng về công tác bảo vệ, chăm sóc và nâng cao sức khoẻ nhân dân</w:t>
      </w:r>
    </w:p>
    <w:p w:rsidR="00B87469" w:rsidRDefault="00B87469" w:rsidP="00102CD8">
      <w:pPr>
        <w:widowControl w:val="0"/>
        <w:spacing w:before="120" w:after="0" w:line="380" w:lineRule="exact"/>
        <w:ind w:firstLine="709"/>
        <w:jc w:val="both"/>
        <w:rPr>
          <w:i/>
          <w:color w:val="000000"/>
          <w:szCs w:val="28"/>
        </w:rPr>
      </w:pPr>
      <w:r w:rsidRPr="00F233B5">
        <w:rPr>
          <w:color w:val="000000"/>
          <w:szCs w:val="28"/>
        </w:rPr>
        <w:t>Với quan điểm sức khoẻ là vốn quý nhất của mỗi người dân và của cả xã hội và nhằm thực hiện mục tiêu nâng</w:t>
      </w:r>
      <w:r>
        <w:rPr>
          <w:color w:val="000000"/>
          <w:szCs w:val="28"/>
        </w:rPr>
        <w:t xml:space="preserve"> cao sức khoẻ cả về thể chất, tinh thần và xã hội, chú trọng đến</w:t>
      </w:r>
      <w:r w:rsidRPr="00F233B5">
        <w:rPr>
          <w:color w:val="000000"/>
          <w:szCs w:val="28"/>
        </w:rPr>
        <w:t xml:space="preserve"> tầm vóc, tuổi thọ, chất lượng cuộc sống của người Việt Nam, ngày 25/10/2017 Ban chấp hành Trung ương khóa XII </w:t>
      </w:r>
      <w:r>
        <w:rPr>
          <w:color w:val="000000"/>
          <w:szCs w:val="28"/>
        </w:rPr>
        <w:t xml:space="preserve">đã thông qua </w:t>
      </w:r>
      <w:r w:rsidRPr="00F233B5">
        <w:rPr>
          <w:color w:val="000000"/>
          <w:szCs w:val="28"/>
        </w:rPr>
        <w:t xml:space="preserve">Nghị quyết số 20-NQ/TW về tăng cường công tác bảo vệ, chăm sóc và nâng cao sức khỏe nhân dân trong tình hình mới, trong đó đã nhấn mạnh việc </w:t>
      </w:r>
      <w:r w:rsidRPr="00256F8E">
        <w:rPr>
          <w:i/>
          <w:color w:val="000000"/>
          <w:szCs w:val="28"/>
        </w:rPr>
        <w:t>"Thực hiện đồng bộ các giải pháp nhằm giảm tiêu thụ rượu, bia, thuốc lá", "Tăng thuế tiêu thụ đặc biệt đối với các hàng hoá có hại cho sức khoẻ như đồ uống có cồn, có ga, thuốc lá để hạn chế tiêu dùng",</w:t>
      </w:r>
      <w:r w:rsidRPr="00615616">
        <w:rPr>
          <w:i/>
          <w:color w:val="000000"/>
          <w:szCs w:val="28"/>
        </w:rPr>
        <w:t xml:space="preserve"> "Phấn đấu hoàn thành các mục tiêu phát triển bền vững của Liên hợp quốc về sức khoẻ; hoàn thành trước thời hạn một số mục tiêu"</w:t>
      </w:r>
      <w:r>
        <w:rPr>
          <w:i/>
          <w:color w:val="000000"/>
          <w:szCs w:val="28"/>
        </w:rPr>
        <w:t>.</w:t>
      </w:r>
      <w:r w:rsidRPr="00615616">
        <w:rPr>
          <w:i/>
          <w:color w:val="000000"/>
          <w:szCs w:val="28"/>
        </w:rPr>
        <w:t xml:space="preserve"> </w:t>
      </w:r>
    </w:p>
    <w:p w:rsidR="00CE7BFF" w:rsidRPr="00CE7BFF" w:rsidRDefault="00CE7BFF" w:rsidP="00102CD8">
      <w:pPr>
        <w:widowControl w:val="0"/>
        <w:spacing w:before="120" w:after="0" w:line="380" w:lineRule="exact"/>
        <w:ind w:firstLine="709"/>
        <w:jc w:val="both"/>
        <w:rPr>
          <w:rFonts w:eastAsia="Times New Roman" w:cs="Times New Roman"/>
          <w:b/>
          <w:spacing w:val="2"/>
          <w:szCs w:val="28"/>
          <w:lang w:eastAsia="x-none"/>
        </w:rPr>
      </w:pPr>
      <w:r w:rsidRPr="00CE7BFF">
        <w:rPr>
          <w:rFonts w:eastAsia="Times New Roman" w:cs="Times New Roman"/>
          <w:b/>
          <w:i/>
          <w:spacing w:val="2"/>
          <w:szCs w:val="28"/>
          <w:lang w:eastAsia="x-none"/>
        </w:rPr>
        <w:t>Hai là,</w:t>
      </w:r>
      <w:r w:rsidRPr="00CE7BFF">
        <w:rPr>
          <w:rFonts w:eastAsia="Times New Roman" w:cs="Times New Roman"/>
          <w:b/>
          <w:spacing w:val="2"/>
          <w:szCs w:val="28"/>
          <w:lang w:eastAsia="x-none"/>
        </w:rPr>
        <w:t xml:space="preserve"> </w:t>
      </w:r>
      <w:r w:rsidR="008F2CCC">
        <w:rPr>
          <w:rFonts w:eastAsia="Times New Roman" w:cs="Times New Roman"/>
          <w:b/>
          <w:spacing w:val="2"/>
          <w:szCs w:val="28"/>
          <w:lang w:eastAsia="x-none"/>
        </w:rPr>
        <w:t>kiểm soát t</w:t>
      </w:r>
      <w:r w:rsidR="008F2CCC" w:rsidRPr="00221998">
        <w:rPr>
          <w:b/>
          <w:color w:val="000000"/>
          <w:szCs w:val="28"/>
        </w:rPr>
        <w:t>ình hình sử dụng rượu, bia ở Việt Nam đang ở mức cao và có xu hướng gia tăng nhanh</w:t>
      </w:r>
      <w:r w:rsidR="008F2CCC" w:rsidRPr="00CE7BFF">
        <w:rPr>
          <w:rFonts w:eastAsia="Times New Roman" w:cs="Times New Roman"/>
          <w:b/>
          <w:spacing w:val="2"/>
          <w:szCs w:val="28"/>
          <w:lang w:eastAsia="x-none"/>
        </w:rPr>
        <w:t xml:space="preserve"> </w:t>
      </w:r>
      <w:r w:rsidRPr="00CE7BFF">
        <w:rPr>
          <w:rFonts w:eastAsia="Times New Roman" w:cs="Times New Roman"/>
          <w:b/>
          <w:spacing w:val="2"/>
          <w:szCs w:val="28"/>
          <w:lang w:eastAsia="x-none"/>
        </w:rPr>
        <w:t>bảo đảm sự đồng bộ, thống nhất của hệ thống pháp luật</w:t>
      </w:r>
    </w:p>
    <w:p w:rsidR="008F2CCC" w:rsidRPr="00EE62F0" w:rsidRDefault="008F2CCC" w:rsidP="00102CD8">
      <w:pPr>
        <w:tabs>
          <w:tab w:val="num" w:pos="720"/>
        </w:tabs>
        <w:spacing w:before="120" w:after="0" w:line="380" w:lineRule="exact"/>
        <w:ind w:firstLine="720"/>
        <w:jc w:val="both"/>
        <w:rPr>
          <w:iCs/>
          <w:spacing w:val="4"/>
          <w:szCs w:val="28"/>
        </w:rPr>
      </w:pPr>
      <w:r>
        <w:rPr>
          <w:i/>
          <w:color w:val="000000"/>
          <w:spacing w:val="4"/>
          <w:szCs w:val="28"/>
        </w:rPr>
        <w:lastRenderedPageBreak/>
        <w:t xml:space="preserve">a) </w:t>
      </w:r>
      <w:r w:rsidRPr="00641EFB">
        <w:rPr>
          <w:i/>
          <w:color w:val="000000"/>
          <w:spacing w:val="4"/>
          <w:szCs w:val="28"/>
        </w:rPr>
        <w:t>Về mức tiêu thụ,</w:t>
      </w:r>
      <w:r w:rsidRPr="00641EFB">
        <w:rPr>
          <w:color w:val="000000"/>
          <w:spacing w:val="4"/>
          <w:szCs w:val="28"/>
        </w:rPr>
        <w:t xml:space="preserve"> nếu quy đổi rượu, bia ra lít cồn nguyên chất thì mức tiêu thụ bình quân đầu người Việt Nam (trên 15 tuổi) hằng năm theo số liệu năm 2014 của Tổng cục Thống kê là 4,4 lít; theo số liệu ước tính năm 2016 của Tổ chức Y tế thế giới là 8,3 lít, lên vị trí 64/194 nước, </w:t>
      </w:r>
      <w:r w:rsidRPr="00641EFB">
        <w:rPr>
          <w:spacing w:val="4"/>
          <w:szCs w:val="28"/>
        </w:rPr>
        <w:t xml:space="preserve">trong khi mức tiêu thụ trên toàn cầu tăng không đáng kể. </w:t>
      </w:r>
      <w:r>
        <w:rPr>
          <w:color w:val="000000"/>
          <w:szCs w:val="28"/>
        </w:rPr>
        <w:t>Nếu tính riêng nam giới trên 15 tuổi có sử dụng rượu, bia, thì trung bình một nam giới Việt Nam tiêu thụ 27,4 lít cồn nguyên chất/năm vào năm 2010, xếp thứ hai trong các nước Đông Nam Á và thứ 29 trên thế giới.</w:t>
      </w:r>
      <w:r>
        <w:rPr>
          <w:szCs w:val="28"/>
        </w:rPr>
        <w:t xml:space="preserve"> </w:t>
      </w:r>
      <w:r>
        <w:rPr>
          <w:color w:val="000000"/>
          <w:szCs w:val="28"/>
        </w:rPr>
        <w:t>Việt Nam là nước tiêu thụ bia cao nhất Đông Nam Á và thứ 3 Châu Á sau Nhật Bản, Trung Quốc.</w:t>
      </w:r>
    </w:p>
    <w:p w:rsidR="008F2CCC" w:rsidRPr="00A022FE" w:rsidRDefault="008F2CCC" w:rsidP="00102CD8">
      <w:pPr>
        <w:tabs>
          <w:tab w:val="num" w:pos="720"/>
        </w:tabs>
        <w:spacing w:before="120" w:after="0" w:line="380" w:lineRule="exact"/>
        <w:ind w:firstLine="720"/>
        <w:jc w:val="both"/>
        <w:rPr>
          <w:color w:val="000000"/>
          <w:szCs w:val="28"/>
        </w:rPr>
      </w:pPr>
      <w:r>
        <w:rPr>
          <w:i/>
          <w:color w:val="000000"/>
          <w:szCs w:val="28"/>
        </w:rPr>
        <w:t xml:space="preserve">b) </w:t>
      </w:r>
      <w:r w:rsidRPr="00A022FE">
        <w:rPr>
          <w:i/>
          <w:color w:val="000000"/>
          <w:szCs w:val="28"/>
        </w:rPr>
        <w:t>Về mức độ phổ biến của việc uống rượu, bia,</w:t>
      </w:r>
      <w:r w:rsidRPr="00A022FE">
        <w:rPr>
          <w:color w:val="000000"/>
          <w:szCs w:val="28"/>
        </w:rPr>
        <w:t xml:space="preserve"> Việt Nam thuộc nhóm quốc gia có tỷ lệ nam giới uống rượu, bia cao và tỷ lệ này ở cả hai giới </w:t>
      </w:r>
      <w:r>
        <w:rPr>
          <w:color w:val="000000"/>
          <w:szCs w:val="28"/>
        </w:rPr>
        <w:t xml:space="preserve">đều </w:t>
      </w:r>
      <w:r w:rsidRPr="00A022FE">
        <w:rPr>
          <w:color w:val="000000"/>
          <w:szCs w:val="28"/>
        </w:rPr>
        <w:t>đang gia tăng. X</w:t>
      </w:r>
      <w:r w:rsidRPr="00A022FE">
        <w:rPr>
          <w:rFonts w:eastAsia="Calibri"/>
          <w:szCs w:val="28"/>
        </w:rPr>
        <w:t xml:space="preserve">u hướng trẻ hóa tuổi sử dụng rượu, bia là một vấn đề nghiêm trọng do các hệ lụy về sức khỏe, xã hội </w:t>
      </w:r>
      <w:r>
        <w:rPr>
          <w:rFonts w:eastAsia="Calibri"/>
          <w:szCs w:val="28"/>
        </w:rPr>
        <w:t xml:space="preserve">đối </w:t>
      </w:r>
      <w:r w:rsidRPr="00A022FE">
        <w:rPr>
          <w:rFonts w:eastAsia="Calibri"/>
          <w:szCs w:val="28"/>
        </w:rPr>
        <w:t>với giới trẻ.</w:t>
      </w:r>
      <w:r w:rsidRPr="00A022FE">
        <w:rPr>
          <w:color w:val="000000"/>
          <w:szCs w:val="28"/>
        </w:rPr>
        <w:t xml:space="preserve"> </w:t>
      </w:r>
    </w:p>
    <w:p w:rsidR="008F2CCC" w:rsidRPr="00A022FE" w:rsidRDefault="008F2CCC" w:rsidP="00102CD8">
      <w:pPr>
        <w:tabs>
          <w:tab w:val="num" w:pos="720"/>
        </w:tabs>
        <w:spacing w:before="120" w:after="0" w:line="380" w:lineRule="exact"/>
        <w:ind w:firstLine="720"/>
        <w:jc w:val="both"/>
        <w:rPr>
          <w:rFonts w:eastAsia="Batang"/>
          <w:szCs w:val="28"/>
          <w:lang w:eastAsia="ko-KR"/>
        </w:rPr>
      </w:pPr>
      <w:r>
        <w:rPr>
          <w:i/>
          <w:color w:val="000000"/>
          <w:szCs w:val="28"/>
        </w:rPr>
        <w:t>c) T</w:t>
      </w:r>
      <w:r w:rsidRPr="00A022FE">
        <w:rPr>
          <w:i/>
          <w:color w:val="000000"/>
          <w:szCs w:val="28"/>
        </w:rPr>
        <w:t>ình trạng uống rượu, bia ở mức nguy hại</w:t>
      </w:r>
      <w:r>
        <w:rPr>
          <w:i/>
          <w:color w:val="000000"/>
          <w:szCs w:val="28"/>
        </w:rPr>
        <w:t xml:space="preserve"> rất đáng lưu tâm:</w:t>
      </w:r>
      <w:r w:rsidRPr="00A022FE">
        <w:rPr>
          <w:color w:val="000000"/>
          <w:szCs w:val="28"/>
        </w:rPr>
        <w:t xml:space="preserve"> Năm 2015 có tới 44,2% nam giới uống rượu, bia ở mức nguy hại (tăng gần gấp đôi so với năm 2010 là 25,1%). Tình trạng này phổ biến hơn ở các hộ gia đình người dân tộc thiểu số, miền núi và nông thôn. Tỷ lệ uống rượu được sản xuất thủ công không đăng ký kinh doanh, rượu không rõ nguồn gốc trong tỷ trọng tiêu thụ rượu, bia ở nước ta</w:t>
      </w:r>
      <w:r w:rsidRPr="00A022FE">
        <w:rPr>
          <w:rFonts w:eastAsia="Batang"/>
          <w:szCs w:val="28"/>
          <w:lang w:eastAsia="ko-KR"/>
        </w:rPr>
        <w:t xml:space="preserve"> chiếm khoảng 74,3%</w:t>
      </w:r>
      <w:r>
        <w:rPr>
          <w:rFonts w:eastAsia="Batang"/>
          <w:szCs w:val="28"/>
          <w:lang w:eastAsia="ko-KR"/>
        </w:rPr>
        <w:t>, trong đó còn t</w:t>
      </w:r>
      <w:r w:rsidRPr="00A022FE">
        <w:rPr>
          <w:rFonts w:eastAsia="Batang"/>
          <w:szCs w:val="28"/>
          <w:lang w:eastAsia="ko-KR"/>
        </w:rPr>
        <w:t>ình trạng người dân dùng cồn công nghiệp để pha chế rượu.</w:t>
      </w:r>
    </w:p>
    <w:p w:rsidR="00CE7BFF" w:rsidRPr="00CE7BFF" w:rsidRDefault="00CE7BFF" w:rsidP="00102CD8">
      <w:pPr>
        <w:spacing w:before="120" w:after="0" w:line="380" w:lineRule="exact"/>
        <w:ind w:firstLine="709"/>
        <w:jc w:val="both"/>
        <w:rPr>
          <w:rFonts w:eastAsia="Times New Roman" w:cs="Times New Roman"/>
          <w:b/>
          <w:szCs w:val="28"/>
          <w:lang w:val="x-none" w:eastAsia="x-none"/>
        </w:rPr>
      </w:pPr>
      <w:r w:rsidRPr="00CE7BFF">
        <w:rPr>
          <w:rFonts w:eastAsia="Times New Roman" w:cs="Times New Roman"/>
          <w:b/>
          <w:i/>
          <w:szCs w:val="28"/>
          <w:lang w:val="x-none" w:eastAsia="x-none"/>
        </w:rPr>
        <w:t>Ba là,</w:t>
      </w:r>
      <w:r w:rsidRPr="00CE7BFF">
        <w:rPr>
          <w:rFonts w:eastAsia="Times New Roman" w:cs="Times New Roman"/>
          <w:b/>
          <w:szCs w:val="28"/>
          <w:lang w:val="x-none" w:eastAsia="x-none"/>
        </w:rPr>
        <w:t xml:space="preserve"> </w:t>
      </w:r>
      <w:r w:rsidR="000B2014" w:rsidRPr="008240FA">
        <w:rPr>
          <w:b/>
          <w:color w:val="000000"/>
          <w:spacing w:val="6"/>
          <w:szCs w:val="28"/>
        </w:rPr>
        <w:t xml:space="preserve">ảnh hưởng bất lợi của sử dụng rượu, bia đối với sức khỏe, kinh tế - xã hội đang ngày càng gia tăng và là thách thức trong việc thực hiện </w:t>
      </w:r>
      <w:r w:rsidR="000B2014">
        <w:rPr>
          <w:b/>
          <w:color w:val="000000"/>
          <w:spacing w:val="6"/>
          <w:szCs w:val="28"/>
        </w:rPr>
        <w:t>c</w:t>
      </w:r>
      <w:r w:rsidR="000B2014" w:rsidRPr="008240FA">
        <w:rPr>
          <w:b/>
          <w:color w:val="000000"/>
          <w:spacing w:val="6"/>
          <w:szCs w:val="28"/>
        </w:rPr>
        <w:t>ác mục tiêu phát triển bền vững (SDGs) mà Việt Nam đã cam kết</w:t>
      </w:r>
    </w:p>
    <w:p w:rsidR="000B2014" w:rsidRDefault="000B2014" w:rsidP="00102CD8">
      <w:pPr>
        <w:spacing w:before="120" w:after="0" w:line="380" w:lineRule="exact"/>
        <w:ind w:firstLine="720"/>
        <w:jc w:val="both"/>
        <w:rPr>
          <w:color w:val="000000"/>
          <w:szCs w:val="28"/>
        </w:rPr>
      </w:pPr>
      <w:r w:rsidRPr="00A022FE">
        <w:rPr>
          <w:color w:val="000000"/>
          <w:szCs w:val="28"/>
        </w:rPr>
        <w:t>Sử dụng rượu, bia là</w:t>
      </w:r>
      <w:r>
        <w:rPr>
          <w:color w:val="000000"/>
          <w:szCs w:val="28"/>
        </w:rPr>
        <w:t xml:space="preserve"> thói quen tiêu dùng đã tồn tại lâu đời ở nhiều nước cũng như ở Việt Nam. Sử dụng rượu, bia ở liều lượng chừng mực, trên một số cá nhân có thể mang lại một số tác động tích cực. Tuy nhiên, do rượu, bia đều chứa cồn là chất gây nghiện,</w:t>
      </w:r>
      <w:r w:rsidRPr="00A022FE">
        <w:rPr>
          <w:color w:val="000000"/>
          <w:szCs w:val="28"/>
        </w:rPr>
        <w:t xml:space="preserve"> được Tổ chức Nghiên cứu Ung thư Quốc tế (IARC) xếp vào nhóm chấ</w:t>
      </w:r>
      <w:r>
        <w:rPr>
          <w:color w:val="000000"/>
          <w:szCs w:val="28"/>
        </w:rPr>
        <w:t>t gây ung thư, có tác động lên hầu hết các cơ quan trong cơ thể nên việc sử dụng rượu, bia có nguy cơ tác động đối với sức khỏe và cần có cơ chế quản lý khác với các hàng hóa thông thường theo hướng phòng ngừa, hạn chế tác hại ngay từ khi con người tiếp cận sản phẩm này.</w:t>
      </w:r>
    </w:p>
    <w:p w:rsidR="000B2014" w:rsidRPr="000B2014" w:rsidRDefault="000B2014" w:rsidP="00102CD8">
      <w:pPr>
        <w:spacing w:before="120" w:after="0" w:line="380" w:lineRule="exact"/>
        <w:ind w:firstLine="720"/>
        <w:jc w:val="both"/>
        <w:rPr>
          <w:i/>
          <w:color w:val="000000"/>
          <w:spacing w:val="6"/>
          <w:szCs w:val="28"/>
        </w:rPr>
      </w:pPr>
      <w:r w:rsidRPr="000B2014">
        <w:rPr>
          <w:i/>
          <w:color w:val="000000"/>
          <w:spacing w:val="6"/>
          <w:szCs w:val="28"/>
        </w:rPr>
        <w:t xml:space="preserve">- </w:t>
      </w:r>
      <w:r>
        <w:rPr>
          <w:i/>
          <w:color w:val="000000"/>
          <w:spacing w:val="6"/>
          <w:szCs w:val="28"/>
        </w:rPr>
        <w:t>Tác hại của rượu, bia đối với</w:t>
      </w:r>
      <w:r w:rsidRPr="000B2014">
        <w:rPr>
          <w:i/>
          <w:color w:val="000000"/>
          <w:spacing w:val="6"/>
          <w:szCs w:val="28"/>
        </w:rPr>
        <w:t xml:space="preserve"> sức khỏe</w:t>
      </w:r>
    </w:p>
    <w:p w:rsidR="000B2014" w:rsidRPr="00641EFB" w:rsidRDefault="000B2014" w:rsidP="00102CD8">
      <w:pPr>
        <w:spacing w:before="120" w:after="0" w:line="380" w:lineRule="exact"/>
        <w:ind w:firstLine="720"/>
        <w:jc w:val="both"/>
        <w:rPr>
          <w:color w:val="000000"/>
          <w:spacing w:val="6"/>
          <w:szCs w:val="28"/>
        </w:rPr>
      </w:pPr>
      <w:r w:rsidRPr="00793064">
        <w:rPr>
          <w:color w:val="000000"/>
          <w:spacing w:val="6"/>
          <w:szCs w:val="28"/>
        </w:rPr>
        <w:t>Bằng chứng khoa học quốc tế cho thấy rượu, bia là nguyên nhân trực tiếp của ít nhất 30 bệnh, chấn thương và là nguyên nhân gián tiếp của ít nhất 200 loại bệnh tật</w:t>
      </w:r>
      <w:r w:rsidRPr="00793064" w:rsidDel="006105F8">
        <w:rPr>
          <w:color w:val="000000"/>
          <w:spacing w:val="6"/>
          <w:szCs w:val="28"/>
        </w:rPr>
        <w:t xml:space="preserve"> </w:t>
      </w:r>
      <w:r w:rsidRPr="00793064">
        <w:rPr>
          <w:color w:val="000000"/>
          <w:spacing w:val="6"/>
          <w:szCs w:val="28"/>
        </w:rPr>
        <w:t xml:space="preserve">nằm trong danh mục phân loại bệnh tật quốc tế ICD10 </w:t>
      </w:r>
      <w:r w:rsidRPr="00793064">
        <w:rPr>
          <w:color w:val="000000"/>
          <w:spacing w:val="6"/>
          <w:szCs w:val="28"/>
        </w:rPr>
        <w:lastRenderedPageBreak/>
        <w:t xml:space="preserve">(một số tên bệnh đã có từ rượu như loạn thần do rượu, xơ gan do rượu, hội chứng rượu bào thai…), là một trong 4 yếu tố nguy cơ chính </w:t>
      </w:r>
      <w:r>
        <w:rPr>
          <w:color w:val="000000"/>
          <w:spacing w:val="6"/>
          <w:szCs w:val="28"/>
        </w:rPr>
        <w:t>gây ra</w:t>
      </w:r>
      <w:r w:rsidRPr="00793064">
        <w:rPr>
          <w:color w:val="000000"/>
          <w:spacing w:val="6"/>
          <w:szCs w:val="28"/>
        </w:rPr>
        <w:t xml:space="preserve"> các bệnh không lây nhiễm.</w:t>
      </w:r>
      <w:r>
        <w:rPr>
          <w:color w:val="000000"/>
          <w:spacing w:val="6"/>
          <w:szCs w:val="28"/>
        </w:rPr>
        <w:t xml:space="preserve"> </w:t>
      </w:r>
      <w:r w:rsidRPr="00641EFB">
        <w:rPr>
          <w:color w:val="000000"/>
          <w:spacing w:val="6"/>
          <w:szCs w:val="28"/>
        </w:rPr>
        <w:t>Sử dụng rượu, bia gây tổn thương đến nhiều cơ quan, chức năng của cơ thể như: gây ung thư (gan, khoang miệng, họng, thanh quản, thực quản, tuỵ, thận, đại - trực tràng, vú); gây rối loạn tâm thần kinh (loạn thần, trầm cảm, rối loạn lo âu, giảm khả năng tư duy); bệnh tim mạch (nhồi máu cơ tim, đột quỵ); bệnh tiêu hóa (tổn thương gan, xơ gan, viêm tụy cấp tính hoặc mạn tính); ảnh hưởng tới chất lượng giống nòi và phát triển bào thai; suy giảm miễn dịch</w:t>
      </w:r>
      <w:r>
        <w:rPr>
          <w:color w:val="000000"/>
          <w:spacing w:val="6"/>
          <w:szCs w:val="28"/>
        </w:rPr>
        <w:t>…</w:t>
      </w:r>
      <w:r w:rsidRPr="00641EFB">
        <w:rPr>
          <w:spacing w:val="6"/>
          <w:szCs w:val="28"/>
        </w:rPr>
        <w:t xml:space="preserve"> </w:t>
      </w:r>
    </w:p>
    <w:p w:rsidR="000B2014" w:rsidRDefault="000B2014" w:rsidP="00102CD8">
      <w:pPr>
        <w:spacing w:before="120" w:after="0" w:line="380" w:lineRule="exact"/>
        <w:ind w:firstLine="709"/>
        <w:jc w:val="both"/>
        <w:rPr>
          <w:color w:val="000000"/>
          <w:spacing w:val="6"/>
          <w:szCs w:val="28"/>
        </w:rPr>
      </w:pPr>
      <w:r w:rsidRPr="00641EFB">
        <w:rPr>
          <w:color w:val="000000"/>
          <w:spacing w:val="6"/>
          <w:szCs w:val="28"/>
        </w:rPr>
        <w:t>Tại Việt Nam, rượu, bia xếp thứ 05 trong 15 yếu tố nguy cơ sức khỏe hàng đầu. Số liệu thống kê chưa đầy đủ cho thấy năm 2012 có 8,3% số trường hợp tử vong liên quan đến sử dụng rượu, bia</w:t>
      </w:r>
      <w:r w:rsidRPr="00641EFB">
        <w:rPr>
          <w:spacing w:val="6"/>
          <w:szCs w:val="28"/>
        </w:rPr>
        <w:t xml:space="preserve">, 71,7% trường hợp tử vong do xơ gan ở nam do sử dụng rượu, bia. 15% số giường bệnh tại các bệnh viện tâm thần là dành cho điều trị người bệnh loạn thần do rượu, bia. </w:t>
      </w:r>
      <w:r w:rsidRPr="00641EFB">
        <w:rPr>
          <w:color w:val="000000"/>
          <w:spacing w:val="6"/>
          <w:szCs w:val="28"/>
        </w:rPr>
        <w:t>Bên cạnh đó, tổn hại sức khoẻ do ngộ độc rượu, bia trong đó có rượu, bia không bảo đảm chất lượng, không kiểm soát được nguồn gốc, rượu pha từ cồn công nghiệp cũng là vấn đề đáng lưu tâm.</w:t>
      </w:r>
    </w:p>
    <w:p w:rsidR="000B2014" w:rsidRDefault="000B2014" w:rsidP="00102CD8">
      <w:pPr>
        <w:spacing w:before="120" w:after="0" w:line="380" w:lineRule="exact"/>
        <w:ind w:firstLine="709"/>
        <w:jc w:val="both"/>
        <w:rPr>
          <w:bCs/>
          <w:i/>
          <w:color w:val="000000"/>
          <w:szCs w:val="28"/>
        </w:rPr>
      </w:pPr>
      <w:r>
        <w:rPr>
          <w:color w:val="000000"/>
          <w:spacing w:val="6"/>
          <w:szCs w:val="28"/>
        </w:rPr>
        <w:t xml:space="preserve">- </w:t>
      </w:r>
      <w:r w:rsidRPr="00A022FE">
        <w:rPr>
          <w:bCs/>
          <w:i/>
          <w:color w:val="000000"/>
          <w:szCs w:val="28"/>
        </w:rPr>
        <w:t xml:space="preserve">Tác hại của sử dụng rượu, bia đối với </w:t>
      </w:r>
      <w:r>
        <w:rPr>
          <w:bCs/>
          <w:i/>
          <w:color w:val="000000"/>
          <w:szCs w:val="28"/>
        </w:rPr>
        <w:t>tai nạn giao thông, gây rối trật tự xã hội và gia đình</w:t>
      </w:r>
    </w:p>
    <w:p w:rsidR="000B2014" w:rsidRPr="00A022FE" w:rsidRDefault="000B2014" w:rsidP="00102CD8">
      <w:pPr>
        <w:pStyle w:val="EndNoteBibliography"/>
        <w:spacing w:before="120" w:after="0" w:line="380" w:lineRule="exact"/>
        <w:ind w:firstLine="720"/>
        <w:jc w:val="both"/>
        <w:rPr>
          <w:color w:val="000000"/>
          <w:sz w:val="28"/>
          <w:szCs w:val="28"/>
        </w:rPr>
      </w:pPr>
      <w:r w:rsidRPr="00A022FE">
        <w:rPr>
          <w:color w:val="000000"/>
          <w:sz w:val="28"/>
          <w:szCs w:val="28"/>
        </w:rPr>
        <w:t>Nếu so với hút thuốc lá thì các hệ</w:t>
      </w:r>
      <w:r w:rsidR="008C792D">
        <w:rPr>
          <w:color w:val="000000"/>
          <w:sz w:val="28"/>
          <w:szCs w:val="28"/>
        </w:rPr>
        <w:t xml:space="preserve"> lụy </w:t>
      </w:r>
      <w:r w:rsidRPr="00A022FE">
        <w:rPr>
          <w:color w:val="000000"/>
          <w:sz w:val="28"/>
          <w:szCs w:val="28"/>
        </w:rPr>
        <w:t xml:space="preserve">về mặt xã hội do sử dụng rượu, bia gây ra nghiêm trọng hơn </w:t>
      </w:r>
      <w:r>
        <w:rPr>
          <w:color w:val="000000"/>
          <w:sz w:val="28"/>
          <w:szCs w:val="28"/>
          <w:lang w:val="vi-VN"/>
        </w:rPr>
        <w:t>nhiều</w:t>
      </w:r>
      <w:r w:rsidRPr="00A022FE">
        <w:rPr>
          <w:color w:val="000000"/>
          <w:sz w:val="28"/>
          <w:szCs w:val="28"/>
        </w:rPr>
        <w:t>, bao gồm</w:t>
      </w:r>
      <w:r>
        <w:rPr>
          <w:color w:val="000000"/>
          <w:sz w:val="28"/>
          <w:szCs w:val="28"/>
        </w:rPr>
        <w:t>:</w:t>
      </w:r>
      <w:r w:rsidRPr="00A022FE">
        <w:rPr>
          <w:color w:val="000000"/>
          <w:sz w:val="28"/>
          <w:szCs w:val="28"/>
        </w:rPr>
        <w:t xml:space="preserve"> tai nạn giao thông, chấn thương, bạo lực gia đình, </w:t>
      </w:r>
      <w:r>
        <w:rPr>
          <w:color w:val="000000"/>
          <w:sz w:val="28"/>
          <w:szCs w:val="28"/>
          <w:lang w:val="vi-VN"/>
        </w:rPr>
        <w:t xml:space="preserve">mất </w:t>
      </w:r>
      <w:r w:rsidRPr="00A022FE">
        <w:rPr>
          <w:color w:val="000000"/>
          <w:sz w:val="28"/>
          <w:szCs w:val="28"/>
        </w:rPr>
        <w:t>an ninh trật tự</w:t>
      </w:r>
      <w:r>
        <w:rPr>
          <w:color w:val="000000"/>
          <w:sz w:val="28"/>
          <w:szCs w:val="28"/>
        </w:rPr>
        <w:t>,</w:t>
      </w:r>
      <w:r w:rsidRPr="00A022FE">
        <w:rPr>
          <w:color w:val="000000"/>
          <w:sz w:val="28"/>
          <w:szCs w:val="28"/>
        </w:rPr>
        <w:t xml:space="preserve"> </w:t>
      </w:r>
      <w:r>
        <w:rPr>
          <w:color w:val="000000"/>
          <w:sz w:val="28"/>
          <w:szCs w:val="28"/>
        </w:rPr>
        <w:t xml:space="preserve">gia tăng </w:t>
      </w:r>
      <w:r w:rsidRPr="00F91A3D">
        <w:rPr>
          <w:color w:val="000000"/>
          <w:sz w:val="28"/>
          <w:szCs w:val="28"/>
        </w:rPr>
        <w:t>khoảng cách giàu nghèo</w:t>
      </w:r>
      <w:r w:rsidRPr="00A022FE">
        <w:rPr>
          <w:color w:val="000000"/>
          <w:sz w:val="28"/>
          <w:szCs w:val="28"/>
        </w:rPr>
        <w:t xml:space="preserve">. </w:t>
      </w:r>
    </w:p>
    <w:p w:rsidR="000B2014" w:rsidRDefault="000B2014" w:rsidP="00102CD8">
      <w:pPr>
        <w:pStyle w:val="EndNoteBibliography"/>
        <w:spacing w:before="120" w:after="0" w:line="380" w:lineRule="exact"/>
        <w:ind w:firstLine="720"/>
        <w:jc w:val="both"/>
        <w:rPr>
          <w:color w:val="000000"/>
          <w:sz w:val="28"/>
          <w:szCs w:val="28"/>
        </w:rPr>
      </w:pPr>
      <w:r>
        <w:rPr>
          <w:color w:val="000000"/>
          <w:sz w:val="28"/>
          <w:szCs w:val="28"/>
        </w:rPr>
        <w:t>T</w:t>
      </w:r>
      <w:r w:rsidRPr="00A022FE">
        <w:rPr>
          <w:color w:val="000000"/>
          <w:sz w:val="28"/>
          <w:szCs w:val="28"/>
          <w:lang w:val="vi-VN"/>
        </w:rPr>
        <w:t>ại Việt Nam</w:t>
      </w:r>
      <w:r>
        <w:rPr>
          <w:color w:val="000000"/>
          <w:sz w:val="28"/>
          <w:szCs w:val="28"/>
        </w:rPr>
        <w:t>,</w:t>
      </w:r>
      <w:r w:rsidRPr="00A022FE">
        <w:rPr>
          <w:color w:val="000000"/>
          <w:sz w:val="28"/>
          <w:szCs w:val="28"/>
          <w:lang w:val="vi-VN"/>
        </w:rPr>
        <w:t xml:space="preserve"> </w:t>
      </w:r>
      <w:r>
        <w:rPr>
          <w:color w:val="000000"/>
          <w:sz w:val="28"/>
          <w:szCs w:val="28"/>
        </w:rPr>
        <w:t>r</w:t>
      </w:r>
      <w:r w:rsidRPr="00A022FE">
        <w:rPr>
          <w:color w:val="000000"/>
          <w:sz w:val="28"/>
          <w:szCs w:val="28"/>
          <w:lang w:val="vi-VN"/>
        </w:rPr>
        <w:t xml:space="preserve">ượu, bia là một trong </w:t>
      </w:r>
      <w:r w:rsidRPr="00A022FE">
        <w:rPr>
          <w:color w:val="000000"/>
          <w:sz w:val="28"/>
          <w:szCs w:val="28"/>
        </w:rPr>
        <w:t>03</w:t>
      </w:r>
      <w:r w:rsidRPr="00A022FE">
        <w:rPr>
          <w:color w:val="000000"/>
          <w:sz w:val="28"/>
          <w:szCs w:val="28"/>
          <w:lang w:val="vi-VN"/>
        </w:rPr>
        <w:t xml:space="preserve"> nguyên nhân</w:t>
      </w:r>
      <w:r w:rsidRPr="00A022FE">
        <w:rPr>
          <w:color w:val="000000"/>
          <w:sz w:val="28"/>
          <w:szCs w:val="28"/>
        </w:rPr>
        <w:t xml:space="preserve"> hàng đầu</w:t>
      </w:r>
      <w:r w:rsidRPr="00A022FE">
        <w:rPr>
          <w:color w:val="000000"/>
          <w:sz w:val="28"/>
          <w:szCs w:val="28"/>
          <w:lang w:val="vi-VN"/>
        </w:rPr>
        <w:t xml:space="preserve"> làm gia tăng tỷ lệ tai nạn giao thông ở nam giới độ tuổi 15-49</w:t>
      </w:r>
      <w:r w:rsidRPr="00A022FE">
        <w:rPr>
          <w:color w:val="000000"/>
          <w:sz w:val="28"/>
          <w:szCs w:val="28"/>
        </w:rPr>
        <w:t xml:space="preserve">. </w:t>
      </w:r>
      <w:r w:rsidRPr="00A022FE">
        <w:rPr>
          <w:color w:val="000000"/>
          <w:sz w:val="28"/>
          <w:szCs w:val="28"/>
          <w:lang w:val="vi-VN"/>
        </w:rPr>
        <w:t>Theo báo cáo của WHO (2014) tai nạn giao thông liên quan đến rượu, bia ước tính chiếm 36,2% ở nam giới và 0,7% ở nữ giới. Nghiên cứu của WHO</w:t>
      </w:r>
      <w:r w:rsidRPr="00A022FE">
        <w:rPr>
          <w:color w:val="000000"/>
          <w:sz w:val="28"/>
          <w:szCs w:val="28"/>
        </w:rPr>
        <w:t xml:space="preserve"> phối hợp với Uỷ ban An toàn giao thông quốc gia</w:t>
      </w:r>
      <w:r w:rsidRPr="00A022FE">
        <w:rPr>
          <w:color w:val="000000"/>
          <w:sz w:val="28"/>
          <w:szCs w:val="28"/>
          <w:lang w:val="vi-VN"/>
        </w:rPr>
        <w:t xml:space="preserve"> trên </w:t>
      </w:r>
      <w:r w:rsidRPr="00A022FE">
        <w:rPr>
          <w:color w:val="000000"/>
          <w:sz w:val="28"/>
          <w:szCs w:val="28"/>
          <w:lang w:val="en-GB"/>
        </w:rPr>
        <w:t>14.990</w:t>
      </w:r>
      <w:r w:rsidRPr="00A022FE">
        <w:rPr>
          <w:color w:val="000000"/>
          <w:sz w:val="28"/>
          <w:szCs w:val="28"/>
          <w:lang w:val="vi-VN"/>
        </w:rPr>
        <w:t xml:space="preserve"> nạn nhân tai nạn giao thông nhập viện </w:t>
      </w:r>
      <w:r>
        <w:rPr>
          <w:color w:val="000000"/>
          <w:sz w:val="28"/>
          <w:szCs w:val="28"/>
          <w:lang w:val="vi-VN"/>
        </w:rPr>
        <w:t xml:space="preserve">tại 6 tỉnh </w:t>
      </w:r>
      <w:r w:rsidRPr="00A022FE">
        <w:rPr>
          <w:color w:val="000000"/>
          <w:sz w:val="28"/>
          <w:szCs w:val="28"/>
          <w:lang w:val="vi-VN"/>
        </w:rPr>
        <w:t xml:space="preserve">thì 28% người đi xe máy có nồng độ cồn trong máu cao hơn mức cho phép (50 mg/dl), </w:t>
      </w:r>
      <w:r w:rsidRPr="00A022FE">
        <w:rPr>
          <w:color w:val="000000"/>
          <w:sz w:val="28"/>
          <w:szCs w:val="28"/>
          <w:lang w:val="en-GB"/>
        </w:rPr>
        <w:t>63,4</w:t>
      </w:r>
      <w:r w:rsidRPr="00A022FE">
        <w:rPr>
          <w:color w:val="000000"/>
          <w:sz w:val="28"/>
          <w:szCs w:val="28"/>
          <w:lang w:val="vi-VN"/>
        </w:rPr>
        <w:t>% người lái xe ô tô có nồng độ cồn trong máu cao hơn mức cho phép (0 mg/dl).</w:t>
      </w:r>
    </w:p>
    <w:p w:rsidR="000B2014" w:rsidRPr="00A43897" w:rsidRDefault="000B2014" w:rsidP="00102CD8">
      <w:pPr>
        <w:pStyle w:val="EndNoteBibliography"/>
        <w:spacing w:before="120" w:after="0" w:line="380" w:lineRule="exact"/>
        <w:ind w:firstLine="720"/>
        <w:jc w:val="both"/>
        <w:rPr>
          <w:color w:val="000000"/>
          <w:spacing w:val="6"/>
          <w:sz w:val="28"/>
          <w:szCs w:val="28"/>
        </w:rPr>
      </w:pPr>
      <w:r w:rsidRPr="00A43897">
        <w:rPr>
          <w:color w:val="000000"/>
          <w:spacing w:val="6"/>
          <w:sz w:val="28"/>
          <w:szCs w:val="28"/>
        </w:rPr>
        <w:t>Thống kê hằng năm có khoảng 800 ca tử vong do bạo lực có liên quan đến sử dụng rượu, bia; Khoảng gần 30% số vụ gây rối trật tự xã hội có liên quan đến sử dụng rượu, bia; Phạm pháp hình sự liên quan đến rượu, bia trong độ tuổi trước 30 chiếm tới 70%.</w:t>
      </w:r>
    </w:p>
    <w:p w:rsidR="000B2014" w:rsidRPr="00A022FE" w:rsidRDefault="000B2014" w:rsidP="00102CD8">
      <w:pPr>
        <w:tabs>
          <w:tab w:val="num" w:pos="720"/>
        </w:tabs>
        <w:spacing w:before="120" w:after="0" w:line="380" w:lineRule="exact"/>
        <w:ind w:firstLine="720"/>
        <w:jc w:val="both"/>
        <w:rPr>
          <w:color w:val="000000"/>
          <w:szCs w:val="28"/>
        </w:rPr>
      </w:pPr>
      <w:r w:rsidRPr="00A022FE">
        <w:rPr>
          <w:szCs w:val="28"/>
        </w:rPr>
        <w:lastRenderedPageBreak/>
        <w:t>Nhiều hộ gia đình Việt Nam (HGĐ) đang đối mặt với các vấn đề liên quan đến rượu, bia: 11% HGĐ xảy ra bạo lực gia đình mà nạn nhân chủ yếu là</w:t>
      </w:r>
      <w:r>
        <w:rPr>
          <w:szCs w:val="28"/>
        </w:rPr>
        <w:t xml:space="preserve"> phụ nữ, người già và trẻ em</w:t>
      </w:r>
      <w:r w:rsidRPr="00A022FE">
        <w:rPr>
          <w:color w:val="000000"/>
          <w:szCs w:val="28"/>
        </w:rPr>
        <w:t>. Tỷ lệ trẻ em Việt Nam chịu tác hại từ việc sử dụng rượu, bia của người khác thuộc nhóm 2 nước cao nhất.</w:t>
      </w:r>
    </w:p>
    <w:p w:rsidR="000B2014" w:rsidRDefault="000B2014" w:rsidP="00102CD8">
      <w:pPr>
        <w:tabs>
          <w:tab w:val="left" w:pos="993"/>
        </w:tabs>
        <w:spacing w:before="120" w:after="0" w:line="380" w:lineRule="exact"/>
        <w:ind w:firstLine="709"/>
        <w:jc w:val="both"/>
        <w:rPr>
          <w:color w:val="000000"/>
          <w:spacing w:val="4"/>
          <w:szCs w:val="28"/>
        </w:rPr>
      </w:pPr>
      <w:r w:rsidRPr="00641EFB">
        <w:rPr>
          <w:color w:val="000000"/>
          <w:spacing w:val="4"/>
          <w:szCs w:val="28"/>
        </w:rPr>
        <w:t>Tình trạng người dân ở các khu vực kém phát triển hơn uống rượu, bia ở mức có hại hiện nay là yếu tố nguy cơ có thể góp phần gia tăng khoảng cách giàu nghèo. Tác hại từ việc sử dụng rượu, bia của người lớn đối với trẻ em phổ biến hơn ở các hộ gia đình ở nông thôn, thu nhập thấp và có người sử dụng nhiều rượu, bia. Phụ nữ và trẻ em, đồng bào dân tộc thiểu số đang là đối tượng gánh chịu tác hại từ việc sử dụng rượu, bia, trong đó người dân tộc thiểu số chịu hậu quả cao gấp 3 đến 4 lần so với người Kinh.</w:t>
      </w:r>
    </w:p>
    <w:p w:rsidR="00001FBE" w:rsidRPr="00A022FE" w:rsidRDefault="00001FBE" w:rsidP="00102CD8">
      <w:pPr>
        <w:pStyle w:val="Heading1"/>
        <w:spacing w:before="120" w:after="0" w:line="380" w:lineRule="exact"/>
        <w:jc w:val="both"/>
        <w:rPr>
          <w:rFonts w:ascii="Times New Roman" w:hAnsi="Times New Roman"/>
          <w:b w:val="0"/>
          <w:bCs w:val="0"/>
          <w:i/>
          <w:color w:val="000000"/>
          <w:sz w:val="28"/>
          <w:szCs w:val="28"/>
        </w:rPr>
      </w:pPr>
      <w:r>
        <w:rPr>
          <w:rFonts w:ascii="Times New Roman" w:hAnsi="Times New Roman"/>
          <w:b w:val="0"/>
          <w:bCs w:val="0"/>
          <w:i/>
          <w:color w:val="000000"/>
          <w:sz w:val="28"/>
          <w:szCs w:val="28"/>
          <w:lang w:val="vi-VN" w:eastAsia="en-US"/>
        </w:rPr>
        <w:tab/>
      </w:r>
      <w:r>
        <w:rPr>
          <w:rFonts w:ascii="Times New Roman" w:hAnsi="Times New Roman"/>
          <w:b w:val="0"/>
          <w:bCs w:val="0"/>
          <w:i/>
          <w:color w:val="000000"/>
          <w:sz w:val="28"/>
          <w:szCs w:val="28"/>
          <w:lang w:val="en-US" w:eastAsia="en-US"/>
        </w:rPr>
        <w:t xml:space="preserve">- </w:t>
      </w:r>
      <w:r w:rsidRPr="00A022FE">
        <w:rPr>
          <w:rFonts w:ascii="Times New Roman" w:hAnsi="Times New Roman"/>
          <w:b w:val="0"/>
          <w:bCs w:val="0"/>
          <w:i/>
          <w:color w:val="000000"/>
          <w:sz w:val="28"/>
          <w:szCs w:val="28"/>
          <w:lang w:val="vi-VN" w:eastAsia="en-US"/>
        </w:rPr>
        <w:t xml:space="preserve">Tác hại của sử dụng rượu, bia đối với kinh tế </w:t>
      </w:r>
    </w:p>
    <w:p w:rsidR="00001FBE" w:rsidRPr="00233744" w:rsidRDefault="00001FBE" w:rsidP="00102CD8">
      <w:pPr>
        <w:tabs>
          <w:tab w:val="left" w:pos="993"/>
        </w:tabs>
        <w:spacing w:before="120" w:after="0" w:line="380" w:lineRule="exact"/>
        <w:ind w:firstLine="709"/>
        <w:jc w:val="both"/>
        <w:rPr>
          <w:color w:val="000000"/>
          <w:spacing w:val="6"/>
          <w:szCs w:val="28"/>
        </w:rPr>
      </w:pPr>
      <w:r w:rsidRPr="00233744">
        <w:rPr>
          <w:color w:val="000000"/>
          <w:spacing w:val="6"/>
          <w:szCs w:val="28"/>
        </w:rPr>
        <w:t xml:space="preserve">Sử dụng rượu, bia gây ra gánh nặng kinh tế đối với cá nhân, gia đình và xã hội do các phí tổn về chăm sóc sức khỏe, giảm hoặc mất năng suất lao động và giải quyết các hậu quả xã hội khác. Chi tiêu cho rượu, bia chiếm tỷ trọng đáng kể trong tổng chi tiêu của hộ nghèo và là nguyên nhân làm cho tình trạng nghèo đói tăng thêm. </w:t>
      </w:r>
    </w:p>
    <w:p w:rsidR="00001FBE" w:rsidRDefault="00001FBE" w:rsidP="00102CD8">
      <w:pPr>
        <w:tabs>
          <w:tab w:val="left" w:pos="993"/>
        </w:tabs>
        <w:spacing w:before="120" w:after="0" w:line="380" w:lineRule="exact"/>
        <w:ind w:firstLine="709"/>
        <w:jc w:val="both"/>
        <w:rPr>
          <w:color w:val="000000"/>
          <w:spacing w:val="-2"/>
          <w:szCs w:val="28"/>
        </w:rPr>
      </w:pPr>
      <w:r>
        <w:rPr>
          <w:color w:val="000000"/>
          <w:szCs w:val="28"/>
        </w:rPr>
        <w:t>T</w:t>
      </w:r>
      <w:r w:rsidRPr="00A022FE">
        <w:rPr>
          <w:color w:val="000000"/>
          <w:szCs w:val="28"/>
        </w:rPr>
        <w:t>ại Việt Nam</w:t>
      </w:r>
      <w:r>
        <w:rPr>
          <w:color w:val="000000"/>
          <w:szCs w:val="28"/>
        </w:rPr>
        <w:t xml:space="preserve">, </w:t>
      </w:r>
      <w:r>
        <w:rPr>
          <w:color w:val="000000"/>
          <w:spacing w:val="-2"/>
          <w:szCs w:val="28"/>
          <w:shd w:val="clear" w:color="auto" w:fill="FFFFFF"/>
        </w:rPr>
        <w:t>c</w:t>
      </w:r>
      <w:r w:rsidRPr="00704B44">
        <w:rPr>
          <w:color w:val="000000"/>
          <w:spacing w:val="-2"/>
          <w:szCs w:val="28"/>
        </w:rPr>
        <w:t xml:space="preserve">hi phí của người dân cho tiêu thụ chỉ riêng đối với bia </w:t>
      </w:r>
      <w:r>
        <w:rPr>
          <w:color w:val="000000"/>
          <w:spacing w:val="-2"/>
          <w:szCs w:val="28"/>
        </w:rPr>
        <w:t xml:space="preserve">là gần 4 tỷ USD trong </w:t>
      </w:r>
      <w:r w:rsidRPr="00704B44">
        <w:rPr>
          <w:color w:val="000000"/>
          <w:spacing w:val="-2"/>
          <w:szCs w:val="28"/>
        </w:rPr>
        <w:t>năm 2017</w:t>
      </w:r>
      <w:r>
        <w:rPr>
          <w:color w:val="000000"/>
          <w:spacing w:val="-2"/>
          <w:szCs w:val="28"/>
        </w:rPr>
        <w:t>.</w:t>
      </w:r>
    </w:p>
    <w:p w:rsidR="00001FBE" w:rsidRDefault="00001FBE" w:rsidP="00102CD8">
      <w:pPr>
        <w:tabs>
          <w:tab w:val="left" w:pos="993"/>
        </w:tabs>
        <w:spacing w:before="120" w:after="0" w:line="380" w:lineRule="exact"/>
        <w:ind w:firstLine="709"/>
        <w:jc w:val="both"/>
        <w:rPr>
          <w:color w:val="000000"/>
          <w:spacing w:val="-2"/>
          <w:szCs w:val="28"/>
          <w:shd w:val="clear" w:color="auto" w:fill="FFFFFF"/>
        </w:rPr>
      </w:pPr>
      <w:r>
        <w:rPr>
          <w:color w:val="000000"/>
          <w:spacing w:val="-2"/>
          <w:szCs w:val="28"/>
          <w:shd w:val="clear" w:color="auto" w:fill="FFFFFF"/>
        </w:rPr>
        <w:t xml:space="preserve">Mặt khác, </w:t>
      </w:r>
      <w:r>
        <w:rPr>
          <w:color w:val="000000"/>
          <w:szCs w:val="28"/>
        </w:rPr>
        <w:t>n</w:t>
      </w:r>
      <w:r w:rsidRPr="00A022FE">
        <w:rPr>
          <w:color w:val="000000"/>
          <w:szCs w:val="28"/>
        </w:rPr>
        <w:t>ếu phí tổn kinh tế do rượu, bia ở mức thấp nhất của thế giới (1,3% GDP) thì thiệt hại ước tính khoảng 65 nghìn tỷ đồng.</w:t>
      </w:r>
      <w:r w:rsidRPr="00704B44">
        <w:rPr>
          <w:color w:val="000000"/>
          <w:spacing w:val="-2"/>
          <w:szCs w:val="28"/>
        </w:rPr>
        <w:t xml:space="preserve"> </w:t>
      </w:r>
      <w:r w:rsidRPr="00704B44">
        <w:rPr>
          <w:bCs/>
          <w:color w:val="000000"/>
          <w:spacing w:val="-2"/>
          <w:szCs w:val="28"/>
        </w:rPr>
        <w:t xml:space="preserve">Ước tính tổng gánh nặng trực tiếp của 6 bệnh ung thư mà rượu, bia là một trong những nguyên nhân cấu thành chính đã là 25.789 tỷ đồng chiếm 0,25% tổng GDP năm 2017; chi phí giải quyết </w:t>
      </w:r>
      <w:r w:rsidRPr="00704B44">
        <w:rPr>
          <w:color w:val="000000"/>
          <w:spacing w:val="-2"/>
          <w:szCs w:val="28"/>
          <w:shd w:val="clear" w:color="auto" w:fill="FFFFFF"/>
        </w:rPr>
        <w:t>hậu quả của tai nạn giao thông liên quan đến rượu, bia chiếm tới 1% GDP (khoảng 5</w:t>
      </w:r>
      <w:r>
        <w:rPr>
          <w:color w:val="000000"/>
          <w:spacing w:val="-2"/>
          <w:szCs w:val="28"/>
          <w:shd w:val="clear" w:color="auto" w:fill="FFFFFF"/>
        </w:rPr>
        <w:t>0</w:t>
      </w:r>
      <w:r w:rsidRPr="00704B44">
        <w:rPr>
          <w:color w:val="000000"/>
          <w:spacing w:val="-2"/>
          <w:szCs w:val="28"/>
          <w:shd w:val="clear" w:color="auto" w:fill="FFFFFF"/>
        </w:rPr>
        <w:t>.000 tỷ đồng theo GDP năm 2017).</w:t>
      </w:r>
      <w:r>
        <w:rPr>
          <w:color w:val="000000"/>
          <w:spacing w:val="-2"/>
          <w:szCs w:val="28"/>
          <w:shd w:val="clear" w:color="auto" w:fill="FFFFFF"/>
        </w:rPr>
        <w:t xml:space="preserve"> </w:t>
      </w:r>
    </w:p>
    <w:p w:rsidR="00001FBE" w:rsidRPr="00641EFB" w:rsidRDefault="00001FBE" w:rsidP="00102CD8">
      <w:pPr>
        <w:tabs>
          <w:tab w:val="left" w:pos="993"/>
        </w:tabs>
        <w:spacing w:before="120" w:after="0" w:line="380" w:lineRule="exact"/>
        <w:ind w:firstLine="709"/>
        <w:jc w:val="both"/>
        <w:rPr>
          <w:color w:val="000000"/>
          <w:spacing w:val="4"/>
          <w:szCs w:val="28"/>
        </w:rPr>
      </w:pPr>
      <w:r>
        <w:rPr>
          <w:color w:val="000000"/>
          <w:szCs w:val="28"/>
        </w:rPr>
        <w:t>Tóm lại, với</w:t>
      </w:r>
      <w:r w:rsidRPr="00A022FE">
        <w:rPr>
          <w:color w:val="000000"/>
          <w:szCs w:val="28"/>
        </w:rPr>
        <w:t xml:space="preserve"> những ảnh hưởng đến cả ba khía cạnh xã hội, môi trường và kinh tế</w:t>
      </w:r>
      <w:r>
        <w:rPr>
          <w:color w:val="000000"/>
          <w:szCs w:val="28"/>
        </w:rPr>
        <w:t xml:space="preserve">, </w:t>
      </w:r>
      <w:r w:rsidRPr="00A022FE">
        <w:rPr>
          <w:color w:val="000000"/>
          <w:szCs w:val="28"/>
        </w:rPr>
        <w:t>rượu, bia thực sự là trở ngại lớn đối với 13/17 mục tiêu và 52/169 chỉ tiêu phát triển bền vững</w:t>
      </w:r>
      <w:r>
        <w:rPr>
          <w:color w:val="000000"/>
          <w:szCs w:val="28"/>
        </w:rPr>
        <w:t>.</w:t>
      </w:r>
    </w:p>
    <w:p w:rsidR="000B2014" w:rsidRDefault="00E872D1" w:rsidP="00102CD8">
      <w:pPr>
        <w:spacing w:before="120" w:after="0" w:line="380" w:lineRule="exact"/>
        <w:ind w:firstLine="709"/>
        <w:jc w:val="both"/>
        <w:rPr>
          <w:color w:val="000000"/>
          <w:spacing w:val="6"/>
          <w:szCs w:val="28"/>
        </w:rPr>
      </w:pPr>
      <w:r w:rsidRPr="00E872D1">
        <w:rPr>
          <w:b/>
          <w:i/>
          <w:color w:val="000000"/>
          <w:szCs w:val="28"/>
        </w:rPr>
        <w:t>Bốn là</w:t>
      </w:r>
      <w:r>
        <w:rPr>
          <w:b/>
          <w:color w:val="000000"/>
          <w:szCs w:val="28"/>
        </w:rPr>
        <w:t>, t</w:t>
      </w:r>
      <w:r w:rsidRPr="00A022FE">
        <w:rPr>
          <w:b/>
          <w:color w:val="000000"/>
          <w:szCs w:val="28"/>
        </w:rPr>
        <w:t>hực trạng sản xuất, kinh doanh và quản lý sản xuất, kinh doanh rượu, bia cần được điều chỉnh để phù hợp với yêu cầu PCTH</w:t>
      </w:r>
      <w:r w:rsidR="002B284F">
        <w:rPr>
          <w:b/>
          <w:color w:val="000000"/>
          <w:szCs w:val="28"/>
        </w:rPr>
        <w:t>C</w:t>
      </w:r>
      <w:r w:rsidRPr="00A022FE">
        <w:rPr>
          <w:b/>
          <w:color w:val="000000"/>
          <w:szCs w:val="28"/>
        </w:rPr>
        <w:t>RB</w:t>
      </w:r>
    </w:p>
    <w:p w:rsidR="00E872D1" w:rsidRPr="00064101" w:rsidRDefault="00E872D1" w:rsidP="00102CD8">
      <w:pPr>
        <w:spacing w:before="120" w:after="0" w:line="380" w:lineRule="exact"/>
        <w:ind w:firstLine="720"/>
        <w:jc w:val="both"/>
        <w:rPr>
          <w:snapToGrid w:val="0"/>
          <w:color w:val="000000"/>
          <w:szCs w:val="28"/>
        </w:rPr>
      </w:pPr>
      <w:r w:rsidRPr="00A022FE">
        <w:rPr>
          <w:snapToGrid w:val="0"/>
          <w:color w:val="000000"/>
          <w:szCs w:val="28"/>
        </w:rPr>
        <w:t xml:space="preserve">Tại Việt Nam, rượu, bia là hai sản phẩm đồ uống có chứa cồn phổ biến, chiếm khoảng 99,7% thị phần, 0,3% còn lại là </w:t>
      </w:r>
      <w:r w:rsidRPr="00A022FE">
        <w:rPr>
          <w:rFonts w:eastAsia="Batang"/>
          <w:color w:val="000000"/>
          <w:szCs w:val="28"/>
          <w:lang w:eastAsia="ko-KR"/>
        </w:rPr>
        <w:t xml:space="preserve">đồ uống có cồn khác được sản xuất, nhập khẩu hoặc nước giải khát pha chế thêm rượu, bia. </w:t>
      </w:r>
      <w:r w:rsidRPr="00A022FE">
        <w:rPr>
          <w:snapToGrid w:val="0"/>
          <w:color w:val="000000"/>
          <w:szCs w:val="28"/>
        </w:rPr>
        <w:t>Ngành rượu, bia nộp cho ngân sách khoảng 50.000 tỷ đồng mỗi năm (bao gồm cả nước giải khát thông thường) và tạo việc làm cho khoảng 220.000 lao động</w:t>
      </w:r>
      <w:r>
        <w:rPr>
          <w:snapToGrid w:val="0"/>
          <w:color w:val="000000"/>
          <w:szCs w:val="28"/>
        </w:rPr>
        <w:t xml:space="preserve"> trực tiếp và gián </w:t>
      </w:r>
      <w:r>
        <w:rPr>
          <w:snapToGrid w:val="0"/>
          <w:color w:val="000000"/>
          <w:szCs w:val="28"/>
        </w:rPr>
        <w:lastRenderedPageBreak/>
        <w:t>tiếp</w:t>
      </w:r>
      <w:r w:rsidRPr="00A022FE">
        <w:rPr>
          <w:snapToGrid w:val="0"/>
          <w:color w:val="000000"/>
          <w:szCs w:val="28"/>
        </w:rPr>
        <w:t xml:space="preserve">, có mặt tại 44/63 tỉnh, có sự kết nối với các ngành công nghiệp, dịch vụ phụ trợ khác. </w:t>
      </w:r>
      <w:r>
        <w:rPr>
          <w:snapToGrid w:val="0"/>
          <w:color w:val="000000"/>
          <w:szCs w:val="28"/>
        </w:rPr>
        <w:t>Ngành rượu, bia có tham gia tài trợ, thành lập các diễn đàn uống có trách nhiệm để vận động người dân khi uống rượu, bia thì không lái xe…</w:t>
      </w:r>
    </w:p>
    <w:p w:rsidR="00E872D1" w:rsidRPr="002110BE" w:rsidRDefault="00E872D1" w:rsidP="00102CD8">
      <w:pPr>
        <w:spacing w:before="120" w:after="0" w:line="380" w:lineRule="exact"/>
        <w:ind w:firstLine="720"/>
        <w:jc w:val="both"/>
        <w:rPr>
          <w:rFonts w:eastAsia="Batang"/>
          <w:color w:val="000000"/>
          <w:spacing w:val="4"/>
          <w:szCs w:val="28"/>
          <w:lang w:val="pt-BR" w:eastAsia="ko-KR"/>
        </w:rPr>
      </w:pPr>
      <w:r w:rsidRPr="002110BE">
        <w:rPr>
          <w:snapToGrid w:val="0"/>
          <w:color w:val="000000"/>
          <w:spacing w:val="4"/>
          <w:szCs w:val="28"/>
        </w:rPr>
        <w:t>Đối với bia, cả nước hiện có khoảng 100 cơ sở sản xuất bia quy mô công nghiệp</w:t>
      </w:r>
      <w:r>
        <w:rPr>
          <w:snapToGrid w:val="0"/>
          <w:color w:val="000000"/>
          <w:spacing w:val="4"/>
          <w:szCs w:val="28"/>
        </w:rPr>
        <w:t>,</w:t>
      </w:r>
      <w:r w:rsidRPr="002110BE">
        <w:rPr>
          <w:snapToGrid w:val="0"/>
          <w:color w:val="000000"/>
          <w:spacing w:val="4"/>
          <w:szCs w:val="28"/>
        </w:rPr>
        <w:t xml:space="preserve"> </w:t>
      </w:r>
      <w:r>
        <w:rPr>
          <w:snapToGrid w:val="0"/>
          <w:color w:val="000000"/>
          <w:spacing w:val="4"/>
          <w:szCs w:val="28"/>
        </w:rPr>
        <w:t xml:space="preserve">sản lượng </w:t>
      </w:r>
      <w:r w:rsidRPr="002110BE">
        <w:rPr>
          <w:snapToGrid w:val="0"/>
          <w:color w:val="000000"/>
          <w:spacing w:val="4"/>
          <w:szCs w:val="28"/>
        </w:rPr>
        <w:t xml:space="preserve">năm 2017 là hơn 4 tỷ lít. Đối với rượu, đến nay các cơ quan có thẩm quyền đã cấp được khoảng 167 giấy phép sản xuất rượu công nghiệp, 599 giấy phép sản xuất rượu thủ công, 204 giấy phép phân phối, 1.100 giấy phép bán buôn và 13.774 giấy phép kinh doanh bán lẻ rượu. Bên cạnh đó, vẫn còn lượng rượu sản xuất thủ công chưa quản lý được (chưa cấp phép, chưa có đăng ký với chính quyền). Tổng sản lượng sản xuất rượu năm 2016 đạt khoảng 305,2 triệu lít. Việc kiểm soát hàm lượng methanol, aldehyt trong một số sản phẩm rượu thủ công còn khó khăn. </w:t>
      </w:r>
      <w:r w:rsidRPr="002110BE">
        <w:rPr>
          <w:rFonts w:eastAsia="Batang"/>
          <w:color w:val="000000"/>
          <w:spacing w:val="4"/>
          <w:szCs w:val="28"/>
          <w:lang w:val="pt-BR" w:eastAsia="ko-KR"/>
        </w:rPr>
        <w:t>Tình hình rượu giả, rượu nhập lậu có giảm nhưng vẫn còn tồn tại</w:t>
      </w:r>
      <w:r>
        <w:rPr>
          <w:rFonts w:eastAsia="Batang"/>
          <w:color w:val="000000"/>
          <w:spacing w:val="4"/>
          <w:szCs w:val="28"/>
          <w:lang w:val="pt-BR" w:eastAsia="ko-KR"/>
        </w:rPr>
        <w:t>, khó</w:t>
      </w:r>
      <w:r w:rsidRPr="002110BE">
        <w:rPr>
          <w:rFonts w:eastAsia="Batang"/>
          <w:color w:val="000000"/>
          <w:spacing w:val="4"/>
          <w:szCs w:val="28"/>
          <w:lang w:val="pt-BR" w:eastAsia="ko-KR"/>
        </w:rPr>
        <w:t xml:space="preserve"> kiểm soát.</w:t>
      </w:r>
    </w:p>
    <w:p w:rsidR="00E872D1" w:rsidRPr="00A022FE" w:rsidRDefault="00E872D1" w:rsidP="00102CD8">
      <w:pPr>
        <w:spacing w:before="120" w:after="0" w:line="380" w:lineRule="exact"/>
        <w:ind w:firstLine="720"/>
        <w:jc w:val="both"/>
        <w:rPr>
          <w:rFonts w:eastAsia="Batang"/>
          <w:color w:val="000000"/>
          <w:szCs w:val="28"/>
          <w:lang w:val="pt-BR" w:eastAsia="ko-KR"/>
        </w:rPr>
      </w:pPr>
      <w:r w:rsidRPr="00A022FE">
        <w:rPr>
          <w:rFonts w:eastAsia="Batang"/>
          <w:color w:val="000000"/>
          <w:szCs w:val="28"/>
          <w:lang w:val="pt-BR" w:eastAsia="ko-KR"/>
        </w:rPr>
        <w:t>Việc quản lý hoạt động bán buôn, phân phối</w:t>
      </w:r>
      <w:r>
        <w:rPr>
          <w:rFonts w:eastAsia="Batang"/>
          <w:color w:val="000000"/>
          <w:szCs w:val="28"/>
          <w:lang w:val="pt-BR" w:eastAsia="ko-KR"/>
        </w:rPr>
        <w:t>,</w:t>
      </w:r>
      <w:r w:rsidRPr="00A022FE">
        <w:rPr>
          <w:rFonts w:eastAsia="Batang"/>
          <w:color w:val="000000"/>
          <w:szCs w:val="28"/>
          <w:lang w:val="pt-BR" w:eastAsia="ko-KR"/>
        </w:rPr>
        <w:t xml:space="preserve"> đại lý bán lẻ có giấy phép </w:t>
      </w:r>
      <w:r>
        <w:rPr>
          <w:rFonts w:eastAsia="Batang"/>
          <w:color w:val="000000"/>
          <w:szCs w:val="28"/>
          <w:lang w:val="pt-BR" w:eastAsia="ko-KR"/>
        </w:rPr>
        <w:t xml:space="preserve">kinh doanh rượu, bia </w:t>
      </w:r>
      <w:r w:rsidRPr="00A022FE">
        <w:rPr>
          <w:rFonts w:eastAsia="Batang"/>
          <w:color w:val="000000"/>
          <w:szCs w:val="28"/>
          <w:lang w:val="pt-BR" w:eastAsia="ko-KR"/>
        </w:rPr>
        <w:t xml:space="preserve">đã thực hiện tương đối </w:t>
      </w:r>
      <w:r>
        <w:rPr>
          <w:rFonts w:eastAsia="Batang"/>
          <w:color w:val="000000"/>
          <w:szCs w:val="28"/>
          <w:lang w:val="pt-BR" w:eastAsia="ko-KR"/>
        </w:rPr>
        <w:t>tốt</w:t>
      </w:r>
      <w:r w:rsidRPr="00A022FE">
        <w:rPr>
          <w:rFonts w:eastAsia="Batang"/>
          <w:color w:val="000000"/>
          <w:szCs w:val="28"/>
          <w:lang w:val="pt-BR" w:eastAsia="ko-KR"/>
        </w:rPr>
        <w:t xml:space="preserve"> nhưng việc cấp phép, quản lý bán lẻ rượu trực tiếp đến người tiêu dùng tại chỗ theo quy định của Nghị định số 105/2017/NĐ-CP còn nhiều khó khăn. Bất cứ địa điểm, cơ sở nào cũng sẵn có rượu, bia để bán cho người dân </w:t>
      </w:r>
      <w:r>
        <w:rPr>
          <w:rFonts w:eastAsia="Batang"/>
          <w:color w:val="000000"/>
          <w:szCs w:val="28"/>
          <w:lang w:val="pt-BR" w:eastAsia="ko-KR"/>
        </w:rPr>
        <w:t>như:</w:t>
      </w:r>
      <w:r w:rsidRPr="00A022FE">
        <w:rPr>
          <w:rFonts w:eastAsia="Batang"/>
          <w:color w:val="000000"/>
          <w:szCs w:val="28"/>
          <w:lang w:val="pt-BR" w:eastAsia="ko-KR"/>
        </w:rPr>
        <w:t xml:space="preserve"> các quán rượu, siêu thị, cửa hàng tạp hoá, khách sạn, </w:t>
      </w:r>
      <w:r>
        <w:rPr>
          <w:rFonts w:eastAsia="Batang"/>
          <w:color w:val="000000"/>
          <w:szCs w:val="28"/>
          <w:lang w:val="pt-BR" w:eastAsia="ko-KR"/>
        </w:rPr>
        <w:t>nhà hàng</w:t>
      </w:r>
      <w:r w:rsidRPr="00A022FE">
        <w:rPr>
          <w:rFonts w:eastAsia="Batang"/>
          <w:color w:val="000000"/>
          <w:szCs w:val="28"/>
          <w:lang w:val="pt-BR" w:eastAsia="ko-KR"/>
        </w:rPr>
        <w:t xml:space="preserve"> ăn uống, quán nước vỉa hè</w:t>
      </w:r>
      <w:r>
        <w:rPr>
          <w:rFonts w:eastAsia="Batang"/>
          <w:color w:val="000000"/>
          <w:szCs w:val="28"/>
          <w:lang w:val="pt-BR" w:eastAsia="ko-KR"/>
        </w:rPr>
        <w:t>,</w:t>
      </w:r>
      <w:r w:rsidRPr="00A022FE">
        <w:rPr>
          <w:rFonts w:eastAsia="Batang"/>
          <w:color w:val="000000"/>
          <w:szCs w:val="28"/>
          <w:lang w:val="pt-BR" w:eastAsia="ko-KR"/>
        </w:rPr>
        <w:t xml:space="preserve"> căng tin của cơ quan, doanh nghiệ</w:t>
      </w:r>
      <w:r>
        <w:rPr>
          <w:rFonts w:eastAsia="Batang"/>
          <w:color w:val="000000"/>
          <w:szCs w:val="28"/>
          <w:lang w:val="pt-BR" w:eastAsia="ko-KR"/>
        </w:rPr>
        <w:t>p…</w:t>
      </w:r>
      <w:r w:rsidRPr="00A022FE">
        <w:rPr>
          <w:rFonts w:eastAsia="Batang"/>
          <w:color w:val="000000"/>
          <w:szCs w:val="28"/>
          <w:lang w:val="pt-BR" w:eastAsia="ko-KR"/>
        </w:rPr>
        <w:t xml:space="preserve"> Thời gian bán, số lượng rượu</w:t>
      </w:r>
      <w:r>
        <w:rPr>
          <w:rFonts w:eastAsia="Batang"/>
          <w:color w:val="000000"/>
          <w:szCs w:val="28"/>
          <w:lang w:val="pt-BR" w:eastAsia="ko-KR"/>
        </w:rPr>
        <w:t>, bia</w:t>
      </w:r>
      <w:r w:rsidRPr="00A022FE">
        <w:rPr>
          <w:rFonts w:eastAsia="Batang"/>
          <w:color w:val="000000"/>
          <w:szCs w:val="28"/>
          <w:lang w:val="pt-BR" w:eastAsia="ko-KR"/>
        </w:rPr>
        <w:t xml:space="preserve"> bán để uống tại chỗ không bị hạn chế. Điều này </w:t>
      </w:r>
      <w:r>
        <w:rPr>
          <w:rFonts w:eastAsia="Batang"/>
          <w:color w:val="000000"/>
          <w:szCs w:val="28"/>
          <w:lang w:val="pt-BR" w:eastAsia="ko-KR"/>
        </w:rPr>
        <w:t>làm cho</w:t>
      </w:r>
      <w:r w:rsidRPr="00A022FE">
        <w:rPr>
          <w:rFonts w:eastAsia="Batang"/>
          <w:color w:val="000000"/>
          <w:szCs w:val="28"/>
          <w:lang w:val="pt-BR" w:eastAsia="ko-KR"/>
        </w:rPr>
        <w:t xml:space="preserve"> rượu, bia ở Việt Nam sẵn có và </w:t>
      </w:r>
      <w:r>
        <w:rPr>
          <w:rFonts w:eastAsia="Batang"/>
          <w:color w:val="000000"/>
          <w:szCs w:val="28"/>
          <w:lang w:val="pt-BR" w:eastAsia="ko-KR"/>
        </w:rPr>
        <w:t xml:space="preserve">rất </w:t>
      </w:r>
      <w:r w:rsidRPr="00A022FE">
        <w:rPr>
          <w:rFonts w:eastAsia="Batang"/>
          <w:color w:val="000000"/>
          <w:szCs w:val="28"/>
          <w:lang w:val="pt-BR" w:eastAsia="ko-KR"/>
        </w:rPr>
        <w:t>dễ tiếp cận.</w:t>
      </w:r>
      <w:r>
        <w:rPr>
          <w:rFonts w:eastAsia="Batang"/>
          <w:color w:val="000000"/>
          <w:szCs w:val="28"/>
          <w:lang w:val="pt-BR" w:eastAsia="ko-KR"/>
        </w:rPr>
        <w:t xml:space="preserve"> </w:t>
      </w:r>
    </w:p>
    <w:p w:rsidR="00E872D1" w:rsidRPr="00EA7A95" w:rsidRDefault="00E872D1" w:rsidP="00102CD8">
      <w:pPr>
        <w:spacing w:before="120" w:after="0" w:line="380" w:lineRule="exact"/>
        <w:ind w:firstLine="709"/>
        <w:jc w:val="both"/>
        <w:rPr>
          <w:rFonts w:eastAsia="Batang" w:cs="Times New Roman"/>
          <w:color w:val="000000"/>
          <w:szCs w:val="28"/>
          <w:lang w:val="pt-BR" w:eastAsia="ko-KR"/>
        </w:rPr>
      </w:pPr>
      <w:r w:rsidRPr="00A022FE">
        <w:rPr>
          <w:rFonts w:eastAsia="Batang"/>
          <w:color w:val="000000"/>
          <w:szCs w:val="28"/>
          <w:lang w:val="pt-BR" w:eastAsia="ko-KR"/>
        </w:rPr>
        <w:t xml:space="preserve">Hoạt động quảng cáo, khuyến mại, tài trợ bia vẫn </w:t>
      </w:r>
      <w:r>
        <w:rPr>
          <w:rFonts w:eastAsia="Batang"/>
          <w:color w:val="000000"/>
          <w:szCs w:val="28"/>
          <w:lang w:eastAsia="ko-KR"/>
        </w:rPr>
        <w:t xml:space="preserve">chưa được kiểm soát chặt chẽ; </w:t>
      </w:r>
      <w:r w:rsidRPr="00A022FE">
        <w:rPr>
          <w:rFonts w:eastAsia="Batang"/>
          <w:color w:val="000000"/>
          <w:szCs w:val="28"/>
          <w:lang w:val="pt-BR" w:eastAsia="ko-KR"/>
        </w:rPr>
        <w:t xml:space="preserve">quảng cáo, bán rượu, bia trên mạng xã hội </w:t>
      </w:r>
      <w:r>
        <w:rPr>
          <w:rFonts w:eastAsia="Batang"/>
          <w:color w:val="000000"/>
          <w:szCs w:val="28"/>
          <w:lang w:eastAsia="ko-KR"/>
        </w:rPr>
        <w:t>nhiều,</w:t>
      </w:r>
      <w:r w:rsidRPr="00032BAA">
        <w:rPr>
          <w:rFonts w:eastAsia="Batang"/>
          <w:color w:val="000000"/>
          <w:szCs w:val="28"/>
          <w:lang w:val="pt-BR" w:eastAsia="ko-KR"/>
        </w:rPr>
        <w:t xml:space="preserve"> </w:t>
      </w:r>
      <w:r>
        <w:rPr>
          <w:rFonts w:eastAsia="Batang"/>
          <w:color w:val="000000"/>
          <w:szCs w:val="28"/>
          <w:lang w:val="pt-BR" w:eastAsia="ko-KR"/>
        </w:rPr>
        <w:t>chưa có biện pháp hạn chế đối với trẻ em, thanh thiếu niên</w:t>
      </w:r>
      <w:r w:rsidRPr="00A022FE">
        <w:rPr>
          <w:rFonts w:eastAsia="Batang"/>
          <w:color w:val="000000"/>
          <w:szCs w:val="28"/>
          <w:lang w:val="pt-BR" w:eastAsia="ko-KR"/>
        </w:rPr>
        <w:t xml:space="preserve">; quảng cáo bia diễn ra </w:t>
      </w:r>
      <w:r>
        <w:rPr>
          <w:rFonts w:eastAsia="Batang"/>
          <w:color w:val="000000"/>
          <w:szCs w:val="28"/>
          <w:lang w:val="pt-BR" w:eastAsia="ko-KR"/>
        </w:rPr>
        <w:t>phổ biến</w:t>
      </w:r>
      <w:r w:rsidRPr="00A022FE">
        <w:rPr>
          <w:rFonts w:eastAsia="Batang"/>
          <w:color w:val="000000"/>
          <w:szCs w:val="28"/>
          <w:lang w:val="pt-BR" w:eastAsia="ko-KR"/>
        </w:rPr>
        <w:t>, tần xuất cao, quảng cáo nhiều trong các giờ vàng</w:t>
      </w:r>
      <w:r>
        <w:rPr>
          <w:rFonts w:eastAsia="Batang"/>
          <w:color w:val="000000"/>
          <w:szCs w:val="28"/>
          <w:lang w:val="pt-BR" w:eastAsia="ko-KR"/>
        </w:rPr>
        <w:t>, buổi tối</w:t>
      </w:r>
      <w:r w:rsidRPr="00A022FE">
        <w:rPr>
          <w:rFonts w:eastAsia="Batang"/>
          <w:color w:val="000000"/>
          <w:szCs w:val="28"/>
          <w:lang w:val="pt-BR" w:eastAsia="ko-KR"/>
        </w:rPr>
        <w:t xml:space="preserve"> trên sóng truyền hình, phát thanh. Th</w:t>
      </w:r>
      <w:r w:rsidRPr="00EA7A95">
        <w:rPr>
          <w:rFonts w:eastAsia="Batang" w:cs="Times New Roman"/>
          <w:color w:val="000000"/>
          <w:szCs w:val="28"/>
          <w:lang w:val="pt-BR" w:eastAsia="ko-KR"/>
        </w:rPr>
        <w:t>ực trạng này đã dẫn đến việc quảng bá, thúc đẩy sử dụng rượu, bia và gia tăng thanh thiếu niên sử dụng rượu, bia.</w:t>
      </w:r>
    </w:p>
    <w:p w:rsidR="00EA7A95" w:rsidRPr="00EA7A95" w:rsidRDefault="00EA7A95" w:rsidP="00102CD8">
      <w:pPr>
        <w:pStyle w:val="Heading1"/>
        <w:spacing w:before="120" w:after="0" w:line="380" w:lineRule="exact"/>
        <w:ind w:firstLine="720"/>
        <w:jc w:val="both"/>
        <w:rPr>
          <w:rFonts w:ascii="Times New Roman" w:hAnsi="Times New Roman"/>
          <w:color w:val="000000"/>
          <w:sz w:val="28"/>
          <w:szCs w:val="28"/>
          <w:lang w:val="en-US"/>
        </w:rPr>
      </w:pPr>
      <w:r w:rsidRPr="008C792D">
        <w:rPr>
          <w:rFonts w:ascii="Times New Roman" w:eastAsia="Batang" w:hAnsi="Times New Roman"/>
          <w:i/>
          <w:color w:val="000000"/>
          <w:sz w:val="28"/>
          <w:szCs w:val="28"/>
          <w:lang w:val="pt-BR" w:eastAsia="ko-KR"/>
        </w:rPr>
        <w:t>Năm là,</w:t>
      </w:r>
      <w:r w:rsidRPr="00EA7A95">
        <w:rPr>
          <w:rFonts w:ascii="Times New Roman" w:eastAsia="Batang" w:hAnsi="Times New Roman"/>
          <w:color w:val="000000"/>
          <w:sz w:val="28"/>
          <w:szCs w:val="28"/>
          <w:lang w:val="pt-BR" w:eastAsia="ko-KR"/>
        </w:rPr>
        <w:t xml:space="preserve"> </w:t>
      </w:r>
      <w:r>
        <w:rPr>
          <w:rFonts w:ascii="Times New Roman" w:hAnsi="Times New Roman"/>
          <w:color w:val="000000"/>
          <w:sz w:val="28"/>
          <w:szCs w:val="28"/>
          <w:lang w:val="en-US"/>
        </w:rPr>
        <w:t>p</w:t>
      </w:r>
      <w:r w:rsidRPr="00EA7A95">
        <w:rPr>
          <w:rFonts w:ascii="Times New Roman" w:hAnsi="Times New Roman"/>
          <w:color w:val="000000"/>
          <w:sz w:val="28"/>
          <w:szCs w:val="28"/>
        </w:rPr>
        <w:t xml:space="preserve">háp luật </w:t>
      </w:r>
      <w:r w:rsidRPr="00EA7A95">
        <w:rPr>
          <w:rFonts w:ascii="Times New Roman" w:hAnsi="Times New Roman"/>
          <w:color w:val="000000"/>
          <w:sz w:val="28"/>
          <w:szCs w:val="28"/>
          <w:lang w:val="en-US"/>
        </w:rPr>
        <w:t>hiện hành chủ yếu quy định về quản lý sản xuất, kinh doanh rượu, bia, chưa điều chỉnh đầy đủ đối với PCTH</w:t>
      </w:r>
      <w:r w:rsidR="002B284F">
        <w:rPr>
          <w:rFonts w:ascii="Times New Roman" w:hAnsi="Times New Roman"/>
          <w:color w:val="000000"/>
          <w:sz w:val="28"/>
          <w:szCs w:val="28"/>
          <w:lang w:val="en-US"/>
        </w:rPr>
        <w:t>C</w:t>
      </w:r>
      <w:r w:rsidRPr="00EA7A95">
        <w:rPr>
          <w:rFonts w:ascii="Times New Roman" w:hAnsi="Times New Roman"/>
          <w:color w:val="000000"/>
          <w:sz w:val="28"/>
          <w:szCs w:val="28"/>
          <w:lang w:val="en-US"/>
        </w:rPr>
        <w:t>RB nên cần phải được điều chỉnh kịp thời</w:t>
      </w:r>
    </w:p>
    <w:p w:rsidR="00EA7A95" w:rsidRPr="00EA7A95" w:rsidRDefault="00EA7A95" w:rsidP="00102CD8">
      <w:pPr>
        <w:pStyle w:val="NormalWeb"/>
        <w:spacing w:before="120" w:beforeAutospacing="0" w:after="0" w:afterAutospacing="0" w:line="380" w:lineRule="exact"/>
        <w:ind w:firstLine="720"/>
        <w:jc w:val="both"/>
        <w:rPr>
          <w:color w:val="000000"/>
          <w:spacing w:val="6"/>
          <w:sz w:val="28"/>
          <w:szCs w:val="28"/>
          <w:lang w:val="en-US"/>
        </w:rPr>
      </w:pPr>
      <w:r w:rsidRPr="00EA7A95">
        <w:rPr>
          <w:rFonts w:eastAsia="Calibri"/>
          <w:color w:val="000000"/>
          <w:spacing w:val="6"/>
          <w:sz w:val="28"/>
          <w:szCs w:val="28"/>
          <w:lang w:val="nl-NL"/>
        </w:rPr>
        <w:t xml:space="preserve">Hiện nay, pháp luật về kinh doanh rượu, bia thực hiện theo 2 văn bản là Nghị định số 105/2017/NĐ-CP về kinh doanh rượu (Nghị định số 105/2017/NĐ-CP) và Nghị định số 77/2016/NĐ-CP ngày 01/7/2016 của Chính phủ sửa đổi, bổ sung một số điều về điều kiện đầu tư kinh doanh trong lĩnh vực mua bán hàng hóa quốc tế, hóa chất, vật liệu nổ công nghiệp, phân bón, kinh doanh khí, kinh doanh thực phẩm thuộc phạm vi quản lý nhà </w:t>
      </w:r>
      <w:r w:rsidRPr="00EA7A95">
        <w:rPr>
          <w:rFonts w:eastAsia="Calibri"/>
          <w:color w:val="000000"/>
          <w:spacing w:val="6"/>
          <w:sz w:val="28"/>
          <w:szCs w:val="28"/>
          <w:lang w:val="nl-NL"/>
        </w:rPr>
        <w:lastRenderedPageBreak/>
        <w:t xml:space="preserve">nước của Bộ Công Thương (Nghị định số 77/2016/NĐ-CP) đối với bia và </w:t>
      </w:r>
      <w:r w:rsidRPr="00EA7A95">
        <w:rPr>
          <w:color w:val="000000"/>
          <w:spacing w:val="6"/>
          <w:sz w:val="28"/>
          <w:szCs w:val="28"/>
          <w:lang w:val="en-US"/>
        </w:rPr>
        <w:t xml:space="preserve">một số điều khoản trong các luật thương mại, đầu tư, quảng cáo. </w:t>
      </w:r>
    </w:p>
    <w:p w:rsidR="00EA7A95" w:rsidRPr="00EA7A95" w:rsidRDefault="00EA7A95" w:rsidP="00102CD8">
      <w:pPr>
        <w:pStyle w:val="NormalWeb"/>
        <w:spacing w:before="120" w:beforeAutospacing="0" w:after="0" w:afterAutospacing="0" w:line="380" w:lineRule="exact"/>
        <w:ind w:firstLine="720"/>
        <w:jc w:val="both"/>
        <w:rPr>
          <w:rFonts w:eastAsia="Calibri"/>
          <w:color w:val="000000"/>
          <w:sz w:val="28"/>
          <w:szCs w:val="28"/>
          <w:lang w:val="nl-NL"/>
        </w:rPr>
      </w:pPr>
      <w:r w:rsidRPr="00EA7A95">
        <w:rPr>
          <w:rFonts w:eastAsia="Calibri"/>
          <w:color w:val="000000"/>
          <w:sz w:val="28"/>
          <w:szCs w:val="28"/>
          <w:lang w:val="nl-NL"/>
        </w:rPr>
        <w:t>Hiện có rất ít quy định về PCTH</w:t>
      </w:r>
      <w:r w:rsidR="002B284F">
        <w:rPr>
          <w:rFonts w:eastAsia="Calibri"/>
          <w:color w:val="000000"/>
          <w:sz w:val="28"/>
          <w:szCs w:val="28"/>
          <w:lang w:val="nl-NL"/>
        </w:rPr>
        <w:t>C</w:t>
      </w:r>
      <w:r w:rsidRPr="00EA7A95">
        <w:rPr>
          <w:rFonts w:eastAsia="Calibri"/>
          <w:color w:val="000000"/>
          <w:sz w:val="28"/>
          <w:szCs w:val="28"/>
          <w:lang w:val="nl-NL"/>
        </w:rPr>
        <w:t xml:space="preserve">RB, chỉ khi việc sử dụng rượu, bia dẫn đến các hậu quả xấu trong các quan hệ xã hội như điều khiển phương tiện giao thông cơ giới có nồng độ cồn vượt mức quy định, bạo lực, tội phạm do sử dụng rượu, bia hoặc vi phạm các điều kiện sản xuất, kinh doanh thì mới bị xử lý. Pháp luật hiện hành cũng chưa đề cập đến tác hại của sử dụng bia trong khi dù là bia hay rượu thì đều là đồ uống có chứa cồn ở hàm lượng khác nhau và đều có nguy cơ gây tác hại. Các quy định về hạn chế tính sẵn có và giảm tiêu thụ rượu, bia; hỗ trợ xã hội để dự phòng hành vi uống rượu, bia ở mức có hại; bảo đảm tài chính cho giảm thiểu tác hại, giải quyết các hậu quả về sức khỏe liên quan đến sử dụng rượu, bia còn thiếu rất nhiều. </w:t>
      </w:r>
    </w:p>
    <w:p w:rsidR="00EA7A95" w:rsidRPr="00EA7A95" w:rsidRDefault="00EA7A95" w:rsidP="00102CD8">
      <w:pPr>
        <w:spacing w:before="120" w:after="0" w:line="380" w:lineRule="exact"/>
        <w:ind w:firstLine="720"/>
        <w:jc w:val="both"/>
        <w:rPr>
          <w:rFonts w:cs="Times New Roman"/>
          <w:color w:val="000000"/>
          <w:szCs w:val="28"/>
        </w:rPr>
      </w:pPr>
      <w:r w:rsidRPr="00EA7A95">
        <w:rPr>
          <w:rFonts w:cs="Times New Roman"/>
          <w:bCs/>
          <w:iCs/>
          <w:color w:val="000000"/>
          <w:szCs w:val="28"/>
          <w:lang w:val="x-none" w:eastAsia="x-none"/>
        </w:rPr>
        <w:t>Các văn bản pháp luật về PCTH</w:t>
      </w:r>
      <w:r w:rsidR="002B284F">
        <w:rPr>
          <w:rFonts w:cs="Times New Roman"/>
          <w:bCs/>
          <w:iCs/>
          <w:color w:val="000000"/>
          <w:szCs w:val="28"/>
          <w:lang w:eastAsia="x-none"/>
        </w:rPr>
        <w:t>C</w:t>
      </w:r>
      <w:r w:rsidRPr="00EA7A95">
        <w:rPr>
          <w:rFonts w:cs="Times New Roman"/>
          <w:bCs/>
          <w:iCs/>
          <w:color w:val="000000"/>
          <w:szCs w:val="28"/>
          <w:lang w:val="x-none" w:eastAsia="x-none"/>
        </w:rPr>
        <w:t xml:space="preserve">RB còn tản mạn, </w:t>
      </w:r>
      <w:r w:rsidRPr="00EA7A95">
        <w:rPr>
          <w:rFonts w:cs="Times New Roman"/>
          <w:bCs/>
          <w:iCs/>
          <w:color w:val="000000"/>
          <w:szCs w:val="28"/>
          <w:lang w:eastAsia="x-none"/>
        </w:rPr>
        <w:t xml:space="preserve">hiệu lực pháp lý thấp, </w:t>
      </w:r>
      <w:r w:rsidRPr="00EA7A95">
        <w:rPr>
          <w:rFonts w:cs="Times New Roman"/>
          <w:bCs/>
          <w:iCs/>
          <w:color w:val="000000"/>
          <w:szCs w:val="28"/>
          <w:lang w:val="x-none" w:eastAsia="x-none"/>
        </w:rPr>
        <w:t>chủ yếu là nghị định, thông tư, chỉ thị</w:t>
      </w:r>
      <w:r w:rsidRPr="00EA7A95">
        <w:rPr>
          <w:rFonts w:cs="Times New Roman"/>
          <w:bCs/>
          <w:iCs/>
          <w:color w:val="000000"/>
          <w:szCs w:val="28"/>
          <w:lang w:eastAsia="x-none"/>
        </w:rPr>
        <w:t>,</w:t>
      </w:r>
      <w:r w:rsidRPr="00EA7A95">
        <w:rPr>
          <w:rFonts w:cs="Times New Roman"/>
          <w:bCs/>
          <w:iCs/>
          <w:color w:val="000000"/>
          <w:szCs w:val="28"/>
          <w:lang w:val="x-none" w:eastAsia="x-none"/>
        </w:rPr>
        <w:t xml:space="preserve"> </w:t>
      </w:r>
      <w:r w:rsidRPr="00EA7A95">
        <w:rPr>
          <w:rFonts w:cs="Times New Roman"/>
          <w:bCs/>
          <w:iCs/>
          <w:color w:val="000000"/>
          <w:szCs w:val="28"/>
          <w:lang w:eastAsia="x-none"/>
        </w:rPr>
        <w:t>còn có</w:t>
      </w:r>
      <w:r w:rsidRPr="00EA7A95">
        <w:rPr>
          <w:rFonts w:cs="Times New Roman"/>
          <w:bCs/>
          <w:iCs/>
          <w:color w:val="000000"/>
          <w:szCs w:val="28"/>
          <w:lang w:val="x-none" w:eastAsia="x-none"/>
        </w:rPr>
        <w:t xml:space="preserve"> sự chồng chéo, </w:t>
      </w:r>
      <w:r w:rsidRPr="00EA7A95">
        <w:rPr>
          <w:rFonts w:cs="Times New Roman"/>
          <w:bCs/>
          <w:iCs/>
          <w:color w:val="000000"/>
          <w:szCs w:val="28"/>
          <w:lang w:eastAsia="x-none"/>
        </w:rPr>
        <w:t>chưa</w:t>
      </w:r>
      <w:r w:rsidRPr="00EA7A95">
        <w:rPr>
          <w:rFonts w:cs="Times New Roman"/>
          <w:bCs/>
          <w:iCs/>
          <w:color w:val="000000"/>
          <w:szCs w:val="28"/>
          <w:lang w:val="x-none" w:eastAsia="x-none"/>
        </w:rPr>
        <w:t xml:space="preserve"> đồng bộ; </w:t>
      </w:r>
      <w:r w:rsidRPr="00EA7A95">
        <w:rPr>
          <w:rFonts w:cs="Times New Roman"/>
          <w:bCs/>
          <w:iCs/>
          <w:color w:val="000000"/>
          <w:szCs w:val="28"/>
          <w:lang w:eastAsia="x-none"/>
        </w:rPr>
        <w:t>chưa</w:t>
      </w:r>
      <w:r w:rsidRPr="00EA7A95">
        <w:rPr>
          <w:rFonts w:cs="Times New Roman"/>
          <w:color w:val="000000"/>
          <w:szCs w:val="28"/>
        </w:rPr>
        <w:t xml:space="preserve"> có luật điều chỉnh trực tiếp về PCTH</w:t>
      </w:r>
      <w:r w:rsidR="002B284F">
        <w:rPr>
          <w:rFonts w:cs="Times New Roman"/>
          <w:color w:val="000000"/>
          <w:szCs w:val="28"/>
        </w:rPr>
        <w:t>C</w:t>
      </w:r>
      <w:r w:rsidRPr="00EA7A95">
        <w:rPr>
          <w:rFonts w:cs="Times New Roman"/>
          <w:color w:val="000000"/>
          <w:szCs w:val="28"/>
        </w:rPr>
        <w:t xml:space="preserve">RB. Mặc dù Thủ tướng Chính phủ đã ban hành Quyết định số 244/QĐ-TTg ngày 12/2/2014 về chính sách quốc gia phòng, chống tác hại của lạm dụng đồ uống có cồn (Quyết định 244/QĐ-TTg) nhưng cần được thể chế thành luật có giá trị bắt buộc áp dụng. </w:t>
      </w:r>
    </w:p>
    <w:p w:rsidR="00EA7A95" w:rsidRPr="00EA7A95" w:rsidRDefault="00EA7A95" w:rsidP="00102CD8">
      <w:pPr>
        <w:tabs>
          <w:tab w:val="num" w:pos="720"/>
        </w:tabs>
        <w:spacing w:before="120" w:after="0" w:line="380" w:lineRule="exact"/>
        <w:ind w:firstLine="720"/>
        <w:jc w:val="both"/>
        <w:rPr>
          <w:rFonts w:cs="Times New Roman"/>
          <w:color w:val="000000"/>
          <w:szCs w:val="28"/>
        </w:rPr>
      </w:pPr>
      <w:r w:rsidRPr="00EA7A95">
        <w:rPr>
          <w:rFonts w:cs="Times New Roman"/>
          <w:color w:val="000000"/>
          <w:szCs w:val="28"/>
          <w:lang w:val="nl-NL"/>
        </w:rPr>
        <w:t>Tóm lại, b</w:t>
      </w:r>
      <w:r w:rsidRPr="00EA7A95">
        <w:rPr>
          <w:rFonts w:cs="Times New Roman"/>
          <w:color w:val="000000"/>
          <w:szCs w:val="28"/>
        </w:rPr>
        <w:t xml:space="preserve">ên cạnh những lợi ích do rượu, bia mang lại như nguồn thu ngân sách, lao động việc làm, việc </w:t>
      </w:r>
      <w:r w:rsidRPr="00EA7A95">
        <w:rPr>
          <w:rFonts w:cs="Times New Roman"/>
          <w:color w:val="000000"/>
          <w:szCs w:val="28"/>
          <w:lang w:val="nl-NL"/>
        </w:rPr>
        <w:t xml:space="preserve">sử dụng </w:t>
      </w:r>
      <w:r w:rsidRPr="00EA7A95">
        <w:rPr>
          <w:rFonts w:cs="Times New Roman"/>
          <w:color w:val="000000"/>
          <w:szCs w:val="28"/>
        </w:rPr>
        <w:t xml:space="preserve">rượu, bia nhiều và thường xuyên tại Việt Nam đang ở mức báo động, tác hại do sử dụng rượu, bia gây ra đối với sức khỏe và kinh tế - xã hội đang ngày càng trầm trọng và gia tăng tỷ lệ thuận với mức độ gia tăng tiêu thụ rượu, bia. </w:t>
      </w:r>
    </w:p>
    <w:p w:rsidR="00EA7A95" w:rsidRPr="00EA7A95" w:rsidRDefault="00EA7A95" w:rsidP="00102CD8">
      <w:pPr>
        <w:spacing w:before="120" w:after="0" w:line="380" w:lineRule="exact"/>
        <w:ind w:firstLine="709"/>
        <w:jc w:val="both"/>
        <w:rPr>
          <w:rFonts w:eastAsia="Batang" w:cs="Times New Roman"/>
          <w:color w:val="000000"/>
          <w:szCs w:val="28"/>
          <w:lang w:val="pt-BR" w:eastAsia="ko-KR"/>
        </w:rPr>
      </w:pPr>
      <w:r w:rsidRPr="00EA7A95">
        <w:rPr>
          <w:rFonts w:cs="Times New Roman"/>
          <w:color w:val="000000"/>
          <w:spacing w:val="4"/>
          <w:szCs w:val="28"/>
        </w:rPr>
        <w:t>Do đó, việc PCTH</w:t>
      </w:r>
      <w:r w:rsidR="002B284F">
        <w:rPr>
          <w:rFonts w:cs="Times New Roman"/>
          <w:color w:val="000000"/>
          <w:spacing w:val="4"/>
          <w:szCs w:val="28"/>
        </w:rPr>
        <w:t>C</w:t>
      </w:r>
      <w:r w:rsidRPr="00EA7A95">
        <w:rPr>
          <w:rFonts w:cs="Times New Roman"/>
          <w:color w:val="000000"/>
          <w:spacing w:val="4"/>
          <w:szCs w:val="28"/>
        </w:rPr>
        <w:t>RB là một yêu cầu cần thiết phải được Nhà nước và xã hội quan tâm giải quyết với các biện pháp đồng bộ, toàn diện, trong đó có việc ban hành Luật PCTHRB để góp phần hạn chế gánh nặng do tác hại của rượu, bia gây ra đối với cá nhân, gia đình, cộng đồng và xã hội, bảo đảm sự phát triển bền vững của đất nước.</w:t>
      </w:r>
    </w:p>
    <w:p w:rsidR="00CE7BFF" w:rsidRPr="00CE7BFF" w:rsidRDefault="00CE7BFF" w:rsidP="00102CD8">
      <w:pPr>
        <w:spacing w:before="120" w:after="0" w:line="380" w:lineRule="exact"/>
        <w:ind w:firstLine="709"/>
        <w:jc w:val="both"/>
        <w:rPr>
          <w:rFonts w:eastAsia="Times New Roman" w:cs="Times New Roman"/>
          <w:b/>
          <w:sz w:val="26"/>
          <w:szCs w:val="28"/>
          <w:lang w:eastAsia="x-none"/>
        </w:rPr>
      </w:pPr>
      <w:r w:rsidRPr="00CE7BFF">
        <w:rPr>
          <w:rFonts w:eastAsia="Times New Roman" w:cs="Times New Roman"/>
          <w:b/>
          <w:sz w:val="26"/>
          <w:szCs w:val="28"/>
          <w:lang w:eastAsia="x-none"/>
        </w:rPr>
        <w:t>II</w:t>
      </w:r>
      <w:r w:rsidRPr="00CE7BFF">
        <w:rPr>
          <w:rFonts w:eastAsia="Times New Roman" w:cs="Times New Roman"/>
          <w:b/>
          <w:sz w:val="26"/>
          <w:szCs w:val="28"/>
          <w:lang w:val="x-none" w:eastAsia="x-none"/>
        </w:rPr>
        <w:t>. BỐ CỤC CỦA LUẬT</w:t>
      </w:r>
      <w:r w:rsidRPr="00CE7BFF">
        <w:rPr>
          <w:rFonts w:eastAsia="Times New Roman" w:cs="Times New Roman"/>
          <w:b/>
          <w:sz w:val="26"/>
          <w:szCs w:val="28"/>
          <w:lang w:eastAsia="x-none"/>
        </w:rPr>
        <w:t xml:space="preserve"> </w:t>
      </w:r>
      <w:r w:rsidR="00EA7A95">
        <w:rPr>
          <w:rFonts w:eastAsia="Times New Roman" w:cs="Times New Roman"/>
          <w:b/>
          <w:sz w:val="26"/>
          <w:szCs w:val="28"/>
          <w:lang w:eastAsia="x-none"/>
        </w:rPr>
        <w:t xml:space="preserve">PHÒNG, CHỐNG TÁC HẠI CỦA RƯỢU, BIA </w:t>
      </w:r>
      <w:r w:rsidR="002B284F">
        <w:rPr>
          <w:rFonts w:eastAsia="Times New Roman" w:cs="Times New Roman"/>
          <w:b/>
          <w:sz w:val="26"/>
          <w:szCs w:val="28"/>
          <w:lang w:eastAsia="x-none"/>
        </w:rPr>
        <w:t>NĂM 2019</w:t>
      </w:r>
    </w:p>
    <w:p w:rsidR="00CE7BFF" w:rsidRPr="00CE7BFF" w:rsidRDefault="00CE7BFF" w:rsidP="00102CD8">
      <w:pPr>
        <w:spacing w:before="120" w:after="0" w:line="380" w:lineRule="exact"/>
        <w:ind w:firstLine="709"/>
        <w:jc w:val="both"/>
        <w:rPr>
          <w:rFonts w:eastAsia="Times New Roman" w:cs="Times New Roman"/>
          <w:spacing w:val="4"/>
          <w:szCs w:val="28"/>
          <w:lang w:val="x-none" w:eastAsia="x-none"/>
        </w:rPr>
      </w:pPr>
      <w:r w:rsidRPr="00CE7BFF">
        <w:rPr>
          <w:rFonts w:eastAsia="Times New Roman" w:cs="Times New Roman"/>
          <w:szCs w:val="28"/>
          <w:lang w:val="x-none" w:eastAsia="x-none"/>
        </w:rPr>
        <w:t xml:space="preserve">Luật </w:t>
      </w:r>
      <w:r w:rsidR="00EA7A95">
        <w:rPr>
          <w:rFonts w:eastAsia="Times New Roman" w:cs="Times New Roman"/>
          <w:spacing w:val="4"/>
          <w:szCs w:val="28"/>
          <w:lang w:eastAsia="x-none"/>
        </w:rPr>
        <w:t xml:space="preserve">Phòng, chống tác hại của rượu, bia năm 2019 </w:t>
      </w:r>
      <w:r w:rsidRPr="00CE7BFF">
        <w:rPr>
          <w:rFonts w:eastAsia="Times New Roman" w:cs="Times New Roman"/>
          <w:szCs w:val="28"/>
          <w:lang w:val="x-none" w:eastAsia="x-none"/>
        </w:rPr>
        <w:t xml:space="preserve">gồm </w:t>
      </w:r>
      <w:r w:rsidRPr="00CE7BFF">
        <w:rPr>
          <w:rFonts w:eastAsia="Times New Roman" w:cs="Times New Roman"/>
          <w:szCs w:val="28"/>
          <w:lang w:eastAsia="x-none"/>
        </w:rPr>
        <w:t>0</w:t>
      </w:r>
      <w:r w:rsidRPr="00CE7BFF">
        <w:rPr>
          <w:rFonts w:eastAsia="Times New Roman" w:cs="Times New Roman"/>
          <w:szCs w:val="28"/>
          <w:lang w:val="x-none" w:eastAsia="x-none"/>
        </w:rPr>
        <w:t xml:space="preserve">7 chương, </w:t>
      </w:r>
      <w:r w:rsidR="00671F85">
        <w:rPr>
          <w:rFonts w:eastAsia="Times New Roman" w:cs="Times New Roman"/>
          <w:szCs w:val="28"/>
          <w:lang w:eastAsia="x-none"/>
        </w:rPr>
        <w:t>3</w:t>
      </w:r>
      <w:r w:rsidRPr="00CE7BFF">
        <w:rPr>
          <w:rFonts w:eastAsia="Times New Roman" w:cs="Times New Roman"/>
          <w:szCs w:val="28"/>
          <w:lang w:eastAsia="x-none"/>
        </w:rPr>
        <w:t>6</w:t>
      </w:r>
      <w:r w:rsidR="00671F85">
        <w:rPr>
          <w:rFonts w:eastAsia="Times New Roman" w:cs="Times New Roman"/>
          <w:szCs w:val="28"/>
          <w:lang w:val="x-none" w:eastAsia="x-none"/>
        </w:rPr>
        <w:t xml:space="preserve"> điều</w:t>
      </w:r>
      <w:r w:rsidRPr="00CE7BFF">
        <w:rPr>
          <w:rFonts w:eastAsia="Times New Roman" w:cs="Times New Roman"/>
          <w:spacing w:val="4"/>
          <w:szCs w:val="28"/>
          <w:lang w:val="x-none" w:eastAsia="x-none"/>
        </w:rPr>
        <w:t>; cụ thể như sau:</w:t>
      </w:r>
    </w:p>
    <w:p w:rsidR="00CE7BFF" w:rsidRPr="00CE7BFF" w:rsidRDefault="00CE7BFF" w:rsidP="00102CD8">
      <w:pPr>
        <w:spacing w:before="120" w:after="0" w:line="380" w:lineRule="exact"/>
        <w:ind w:firstLine="709"/>
        <w:jc w:val="both"/>
        <w:rPr>
          <w:rFonts w:eastAsia="Times New Roman" w:cs="Times New Roman"/>
          <w:szCs w:val="28"/>
          <w:lang w:val="x-none" w:eastAsia="x-none"/>
        </w:rPr>
      </w:pPr>
      <w:r w:rsidRPr="00CE7BFF">
        <w:rPr>
          <w:rFonts w:eastAsia="Times New Roman" w:cs="Times New Roman"/>
          <w:b/>
          <w:szCs w:val="28"/>
          <w:lang w:val="x-none" w:eastAsia="x-none"/>
        </w:rPr>
        <w:t>Chương I. Quy định chung</w:t>
      </w:r>
      <w:r w:rsidR="00671F85">
        <w:rPr>
          <w:rFonts w:eastAsia="Times New Roman" w:cs="Times New Roman"/>
          <w:szCs w:val="28"/>
          <w:lang w:val="x-none" w:eastAsia="x-none"/>
        </w:rPr>
        <w:t>, gồm 05 điều (từ Điều 1 đến Điều 5</w:t>
      </w:r>
      <w:r w:rsidRPr="00CE7BFF">
        <w:rPr>
          <w:rFonts w:eastAsia="Times New Roman" w:cs="Times New Roman"/>
          <w:szCs w:val="28"/>
          <w:lang w:val="x-none" w:eastAsia="x-none"/>
        </w:rPr>
        <w:t xml:space="preserve">), quy định về phạm vi điều chỉnh; giải thích từ ngữ; </w:t>
      </w:r>
      <w:r w:rsidR="00671F85">
        <w:rPr>
          <w:rFonts w:eastAsia="Times New Roman" w:cs="Times New Roman"/>
          <w:szCs w:val="28"/>
          <w:lang w:eastAsia="x-none"/>
        </w:rPr>
        <w:t xml:space="preserve">chính sách của Nhà nước trong phòng, chống tác hại của rượu, bia; quyền và nghĩa vụ của cá nhân, tổ chức </w:t>
      </w:r>
      <w:r w:rsidR="00671F85">
        <w:rPr>
          <w:rFonts w:eastAsia="Times New Roman" w:cs="Times New Roman"/>
          <w:szCs w:val="28"/>
          <w:lang w:eastAsia="x-none"/>
        </w:rPr>
        <w:lastRenderedPageBreak/>
        <w:t>trong phòng, chống tác hại của rượu, bia và các hành vi bị nghiêm cấm trong phòng, chống tác hại của rượu, bia.</w:t>
      </w:r>
    </w:p>
    <w:p w:rsidR="00CE7BFF" w:rsidRPr="00CE7BFF" w:rsidRDefault="00CE7BFF" w:rsidP="00102CD8">
      <w:pPr>
        <w:spacing w:before="120" w:after="0" w:line="380" w:lineRule="exact"/>
        <w:ind w:firstLine="709"/>
        <w:jc w:val="both"/>
        <w:rPr>
          <w:rFonts w:eastAsia="Times New Roman" w:cs="Times New Roman"/>
          <w:bCs/>
          <w:szCs w:val="28"/>
          <w:highlight w:val="white"/>
          <w:lang w:val="x-none" w:eastAsia="x-none"/>
        </w:rPr>
      </w:pPr>
      <w:r w:rsidRPr="00CE7BFF">
        <w:rPr>
          <w:rFonts w:eastAsia="Times New Roman" w:cs="Times New Roman"/>
          <w:b/>
          <w:bCs/>
          <w:szCs w:val="28"/>
          <w:highlight w:val="white"/>
          <w:lang w:val="x-none" w:eastAsia="x-none"/>
        </w:rPr>
        <w:t xml:space="preserve">Chương II. </w:t>
      </w:r>
      <w:r w:rsidR="00671F85">
        <w:rPr>
          <w:rFonts w:eastAsia="Times New Roman" w:cs="Times New Roman"/>
          <w:b/>
          <w:bCs/>
          <w:szCs w:val="28"/>
          <w:highlight w:val="white"/>
          <w:lang w:eastAsia="x-none"/>
        </w:rPr>
        <w:t>Biện pháp giảm mức tiêu thụ rượu, bia</w:t>
      </w:r>
      <w:r w:rsidRPr="00CE7BFF">
        <w:rPr>
          <w:rFonts w:eastAsia="Times New Roman" w:cs="Times New Roman"/>
          <w:bCs/>
          <w:szCs w:val="28"/>
          <w:highlight w:val="white"/>
          <w:lang w:val="x-none" w:eastAsia="x-none"/>
        </w:rPr>
        <w:t xml:space="preserve">, gồm </w:t>
      </w:r>
      <w:r w:rsidR="00C434A3">
        <w:rPr>
          <w:rFonts w:eastAsia="Times New Roman" w:cs="Times New Roman"/>
          <w:bCs/>
          <w:szCs w:val="28"/>
          <w:highlight w:val="white"/>
          <w:lang w:eastAsia="x-none"/>
        </w:rPr>
        <w:t>09</w:t>
      </w:r>
      <w:r w:rsidRPr="00CE7BFF">
        <w:rPr>
          <w:rFonts w:eastAsia="Times New Roman" w:cs="Times New Roman"/>
          <w:bCs/>
          <w:szCs w:val="28"/>
          <w:highlight w:val="white"/>
          <w:lang w:eastAsia="x-none"/>
        </w:rPr>
        <w:t xml:space="preserve"> điều (</w:t>
      </w:r>
      <w:r w:rsidR="00671F85">
        <w:rPr>
          <w:rFonts w:eastAsia="Times New Roman" w:cs="Times New Roman"/>
          <w:bCs/>
          <w:szCs w:val="28"/>
          <w:highlight w:val="white"/>
          <w:lang w:val="x-none" w:eastAsia="x-none"/>
        </w:rPr>
        <w:t>Điều 6</w:t>
      </w:r>
      <w:r w:rsidR="00C434A3">
        <w:rPr>
          <w:rFonts w:eastAsia="Times New Roman" w:cs="Times New Roman"/>
          <w:bCs/>
          <w:szCs w:val="28"/>
          <w:highlight w:val="white"/>
          <w:lang w:eastAsia="x-none"/>
        </w:rPr>
        <w:t xml:space="preserve"> và Điều 14</w:t>
      </w:r>
      <w:r w:rsidRPr="00CE7BFF">
        <w:rPr>
          <w:rFonts w:eastAsia="Times New Roman" w:cs="Times New Roman"/>
          <w:bCs/>
          <w:szCs w:val="28"/>
          <w:highlight w:val="white"/>
          <w:lang w:eastAsia="x-none"/>
        </w:rPr>
        <w:t>)</w:t>
      </w:r>
      <w:r w:rsidRPr="00CE7BFF">
        <w:rPr>
          <w:rFonts w:eastAsia="Times New Roman" w:cs="Times New Roman"/>
          <w:bCs/>
          <w:szCs w:val="28"/>
          <w:highlight w:val="white"/>
          <w:lang w:val="x-none" w:eastAsia="x-none"/>
        </w:rPr>
        <w:t xml:space="preserve"> quy định về </w:t>
      </w:r>
      <w:r w:rsidR="00671F85">
        <w:rPr>
          <w:rFonts w:eastAsia="Times New Roman" w:cs="Times New Roman"/>
          <w:bCs/>
          <w:szCs w:val="28"/>
          <w:highlight w:val="white"/>
          <w:lang w:eastAsia="x-none"/>
        </w:rPr>
        <w:t>mục đích, yêu cầu trong thông tin, giáo dục, truyền thông về phòng, chống tác hại của rượu, bia</w:t>
      </w:r>
      <w:r w:rsidRPr="00CE7BFF">
        <w:rPr>
          <w:rFonts w:eastAsia="Times New Roman" w:cs="Times New Roman"/>
          <w:bCs/>
          <w:szCs w:val="28"/>
          <w:highlight w:val="white"/>
          <w:lang w:eastAsia="x-none"/>
        </w:rPr>
        <w:t>;</w:t>
      </w:r>
      <w:r w:rsidRPr="00CE7BFF">
        <w:rPr>
          <w:rFonts w:eastAsia="Times New Roman" w:cs="Times New Roman"/>
          <w:bCs/>
          <w:szCs w:val="28"/>
          <w:highlight w:val="white"/>
          <w:lang w:val="x-none" w:eastAsia="x-none"/>
        </w:rPr>
        <w:t xml:space="preserve"> </w:t>
      </w:r>
      <w:r w:rsidR="00C434A3">
        <w:rPr>
          <w:rFonts w:eastAsia="Times New Roman" w:cs="Times New Roman"/>
          <w:bCs/>
          <w:szCs w:val="28"/>
          <w:highlight w:val="white"/>
          <w:lang w:eastAsia="x-none"/>
        </w:rPr>
        <w:t>nội dung thông tin, giáo dục, truyền thông về phòng, chống tác hại của rượu, bia; hình thức thông tin, giáo dục, truyền thông về phòng, chống tác hại của rượu, bia; trách nhiệm trong thông tin, giáo dục, truyền thông về phòng, chống tác hại của rượu, bia; địa điểm không uống rượu, bia; quản lý việc khuyến mại rượu, bia có độ cồn dưới 15 độ; quản lý việc quảng cáo rượu, bia có độ cồn dưới 5,5 độ; quản lý việc quảng cáo rượu có nồng độ cồn từ 5,5 độ đến dưới 15 độ và bia có độ cồn từ 5,5 độ trở lên; quản lý việc tài trợ của tổ chức, cá nhân kinh doanh rượu, bia.</w:t>
      </w:r>
      <w:r w:rsidRPr="00CE7BFF">
        <w:rPr>
          <w:rFonts w:eastAsia="Times New Roman" w:cs="Times New Roman"/>
          <w:bCs/>
          <w:szCs w:val="28"/>
          <w:highlight w:val="white"/>
          <w:lang w:val="x-none" w:eastAsia="x-none"/>
        </w:rPr>
        <w:t xml:space="preserve"> </w:t>
      </w:r>
    </w:p>
    <w:p w:rsidR="00CE7BFF" w:rsidRPr="00CE7BFF" w:rsidRDefault="00CE7BFF" w:rsidP="00102CD8">
      <w:pPr>
        <w:spacing w:before="120" w:after="0" w:line="380" w:lineRule="exact"/>
        <w:ind w:firstLine="709"/>
        <w:jc w:val="both"/>
        <w:rPr>
          <w:rFonts w:eastAsia="Times New Roman" w:cs="Times New Roman"/>
          <w:bCs/>
          <w:szCs w:val="28"/>
          <w:lang w:val="x-none" w:eastAsia="x-none"/>
        </w:rPr>
      </w:pPr>
      <w:r w:rsidRPr="00CE7BFF">
        <w:rPr>
          <w:rFonts w:eastAsia="Times New Roman" w:cs="Times New Roman"/>
          <w:b/>
          <w:bCs/>
          <w:szCs w:val="28"/>
          <w:highlight w:val="white"/>
          <w:lang w:val="x-none" w:eastAsia="x-none"/>
        </w:rPr>
        <w:t xml:space="preserve">Chương III. </w:t>
      </w:r>
      <w:r w:rsidR="00C434A3">
        <w:rPr>
          <w:rFonts w:eastAsia="Times New Roman" w:cs="Times New Roman"/>
          <w:b/>
          <w:bCs/>
          <w:szCs w:val="28"/>
          <w:highlight w:val="white"/>
          <w:lang w:eastAsia="x-none"/>
        </w:rPr>
        <w:t>Biện pháp quản lý việc cung cấp rượu, bia</w:t>
      </w:r>
      <w:r w:rsidRPr="00CE7BFF">
        <w:rPr>
          <w:rFonts w:eastAsia="Times New Roman" w:cs="Times New Roman"/>
          <w:bCs/>
          <w:szCs w:val="28"/>
          <w:highlight w:val="white"/>
          <w:lang w:val="x-none" w:eastAsia="x-none"/>
        </w:rPr>
        <w:t xml:space="preserve">, gồm </w:t>
      </w:r>
      <w:r w:rsidRPr="00CE7BFF">
        <w:rPr>
          <w:rFonts w:eastAsia="Times New Roman" w:cs="Times New Roman"/>
          <w:bCs/>
          <w:szCs w:val="28"/>
          <w:highlight w:val="white"/>
          <w:lang w:eastAsia="x-none"/>
        </w:rPr>
        <w:t>0</w:t>
      </w:r>
      <w:r w:rsidR="006B7F11">
        <w:rPr>
          <w:rFonts w:eastAsia="Times New Roman" w:cs="Times New Roman"/>
          <w:bCs/>
          <w:szCs w:val="28"/>
          <w:highlight w:val="white"/>
          <w:lang w:val="x-none" w:eastAsia="x-none"/>
        </w:rPr>
        <w:t>6</w:t>
      </w:r>
      <w:r w:rsidRPr="00CE7BFF">
        <w:rPr>
          <w:rFonts w:eastAsia="Times New Roman" w:cs="Times New Roman"/>
          <w:bCs/>
          <w:szCs w:val="28"/>
          <w:highlight w:val="white"/>
          <w:lang w:val="x-none" w:eastAsia="x-none"/>
        </w:rPr>
        <w:t xml:space="preserve"> điều (từ Điều 1</w:t>
      </w:r>
      <w:r w:rsidR="00C434A3">
        <w:rPr>
          <w:rFonts w:eastAsia="Times New Roman" w:cs="Times New Roman"/>
          <w:bCs/>
          <w:szCs w:val="28"/>
          <w:highlight w:val="white"/>
          <w:lang w:eastAsia="x-none"/>
        </w:rPr>
        <w:t>5</w:t>
      </w:r>
      <w:r w:rsidRPr="00CE7BFF">
        <w:rPr>
          <w:rFonts w:eastAsia="Times New Roman" w:cs="Times New Roman"/>
          <w:bCs/>
          <w:szCs w:val="28"/>
          <w:highlight w:val="white"/>
          <w:lang w:val="x-none" w:eastAsia="x-none"/>
        </w:rPr>
        <w:t xml:space="preserve"> đến Điều </w:t>
      </w:r>
      <w:r w:rsidR="00ED72A2">
        <w:rPr>
          <w:rFonts w:eastAsia="Times New Roman" w:cs="Times New Roman"/>
          <w:bCs/>
          <w:szCs w:val="28"/>
          <w:highlight w:val="white"/>
          <w:lang w:eastAsia="x-none"/>
        </w:rPr>
        <w:t>20</w:t>
      </w:r>
      <w:r w:rsidRPr="00CE7BFF">
        <w:rPr>
          <w:rFonts w:eastAsia="Times New Roman" w:cs="Times New Roman"/>
          <w:bCs/>
          <w:szCs w:val="28"/>
          <w:highlight w:val="white"/>
          <w:lang w:val="x-none" w:eastAsia="x-none"/>
        </w:rPr>
        <w:t>) quy định về</w:t>
      </w:r>
      <w:r w:rsidRPr="00CE7BFF">
        <w:rPr>
          <w:rFonts w:eastAsia="Times New Roman" w:cs="Times New Roman"/>
          <w:bCs/>
          <w:szCs w:val="28"/>
          <w:lang w:val="x-none" w:eastAsia="x-none"/>
        </w:rPr>
        <w:t xml:space="preserve"> </w:t>
      </w:r>
      <w:r w:rsidR="00C434A3">
        <w:rPr>
          <w:rFonts w:eastAsia="Times New Roman" w:cs="Times New Roman"/>
          <w:bCs/>
          <w:szCs w:val="28"/>
          <w:lang w:eastAsia="x-none"/>
        </w:rPr>
        <w:t xml:space="preserve">quản lý kinh doanh rượu; điều kiện bán rượu, bia theo hình thức thương mại điện tử; biện pháp quản lý đối với sản xuất rượu thủ công không nhằm mục đích kinh doanh; </w:t>
      </w:r>
      <w:r w:rsidR="003F2466">
        <w:rPr>
          <w:rFonts w:eastAsia="Times New Roman" w:cs="Times New Roman"/>
          <w:bCs/>
          <w:szCs w:val="28"/>
          <w:lang w:eastAsia="x-none"/>
        </w:rPr>
        <w:t xml:space="preserve">bảo đảm chất lượng, an toàn thực phẩm đối với rượu, bia; địa điểm không bán rượu, bia; </w:t>
      </w:r>
      <w:r w:rsidR="00ED72A2">
        <w:rPr>
          <w:rFonts w:eastAsia="Times New Roman" w:cs="Times New Roman"/>
          <w:bCs/>
          <w:szCs w:val="28"/>
          <w:lang w:eastAsia="x-none"/>
        </w:rPr>
        <w:t xml:space="preserve">phòng ngừa và xử lý rượu, bia giả, không bảo đảm chất lượng, an toàn thực phẩm; rượu, bia nhập lậu, không rõ nguồn gốc, xuất xứ. </w:t>
      </w:r>
    </w:p>
    <w:p w:rsidR="00D56C7C" w:rsidRDefault="00CE7BFF" w:rsidP="00102CD8">
      <w:pPr>
        <w:spacing w:before="120" w:after="0" w:line="380" w:lineRule="exact"/>
        <w:ind w:firstLine="709"/>
        <w:jc w:val="both"/>
        <w:rPr>
          <w:rFonts w:eastAsia="Times New Roman" w:cs="Times New Roman"/>
          <w:bCs/>
          <w:spacing w:val="-2"/>
          <w:szCs w:val="28"/>
          <w:lang w:eastAsia="x-none"/>
        </w:rPr>
      </w:pPr>
      <w:r w:rsidRPr="00CE7BFF">
        <w:rPr>
          <w:rFonts w:eastAsia="Times New Roman" w:cs="Times New Roman"/>
          <w:b/>
          <w:bCs/>
          <w:spacing w:val="-2"/>
          <w:szCs w:val="28"/>
          <w:lang w:val="x-none" w:eastAsia="x-none"/>
        </w:rPr>
        <w:t xml:space="preserve">Chương IV. </w:t>
      </w:r>
      <w:r w:rsidR="00ED72A2">
        <w:rPr>
          <w:rFonts w:eastAsia="Times New Roman" w:cs="Times New Roman"/>
          <w:b/>
          <w:bCs/>
          <w:spacing w:val="-2"/>
          <w:szCs w:val="28"/>
          <w:lang w:eastAsia="x-none"/>
        </w:rPr>
        <w:t>Biện pháp giảm tác hại của rượu, bia</w:t>
      </w:r>
      <w:r w:rsidRPr="00CE7BFF">
        <w:rPr>
          <w:rFonts w:eastAsia="Times New Roman" w:cs="Times New Roman"/>
          <w:bCs/>
          <w:spacing w:val="-2"/>
          <w:szCs w:val="28"/>
          <w:lang w:val="x-none" w:eastAsia="x-none"/>
        </w:rPr>
        <w:t xml:space="preserve">, gồm </w:t>
      </w:r>
      <w:r w:rsidR="00D56C7C">
        <w:rPr>
          <w:rFonts w:eastAsia="Times New Roman" w:cs="Times New Roman"/>
          <w:bCs/>
          <w:spacing w:val="-2"/>
          <w:szCs w:val="28"/>
          <w:lang w:eastAsia="x-none"/>
        </w:rPr>
        <w:t>05</w:t>
      </w:r>
      <w:r w:rsidRPr="00CE7BFF">
        <w:rPr>
          <w:rFonts w:eastAsia="Times New Roman" w:cs="Times New Roman"/>
          <w:bCs/>
          <w:spacing w:val="-2"/>
          <w:szCs w:val="28"/>
          <w:lang w:val="x-none" w:eastAsia="x-none"/>
        </w:rPr>
        <w:t xml:space="preserve"> điều (từ Điều 2</w:t>
      </w:r>
      <w:r w:rsidR="00ED72A2">
        <w:rPr>
          <w:rFonts w:eastAsia="Times New Roman" w:cs="Times New Roman"/>
          <w:bCs/>
          <w:spacing w:val="-2"/>
          <w:szCs w:val="28"/>
          <w:lang w:eastAsia="x-none"/>
        </w:rPr>
        <w:t>1</w:t>
      </w:r>
      <w:r w:rsidR="00D56C7C">
        <w:rPr>
          <w:rFonts w:eastAsia="Times New Roman" w:cs="Times New Roman"/>
          <w:bCs/>
          <w:spacing w:val="-2"/>
          <w:szCs w:val="28"/>
          <w:lang w:val="x-none" w:eastAsia="x-none"/>
        </w:rPr>
        <w:t xml:space="preserve"> đến Điều 25</w:t>
      </w:r>
      <w:r w:rsidRPr="00CE7BFF">
        <w:rPr>
          <w:rFonts w:eastAsia="Times New Roman" w:cs="Times New Roman"/>
          <w:bCs/>
          <w:spacing w:val="-2"/>
          <w:szCs w:val="28"/>
          <w:lang w:val="x-none" w:eastAsia="x-none"/>
        </w:rPr>
        <w:t xml:space="preserve">) quy định về </w:t>
      </w:r>
      <w:r w:rsidR="00ED72A2">
        <w:rPr>
          <w:rFonts w:eastAsia="Times New Roman" w:cs="Times New Roman"/>
          <w:bCs/>
          <w:spacing w:val="-2"/>
          <w:szCs w:val="28"/>
          <w:lang w:eastAsia="x-none"/>
        </w:rPr>
        <w:t xml:space="preserve">phòng ngừa tại nạn giao thông liên quan đến sử dụng rượu, bia; </w:t>
      </w:r>
      <w:r w:rsidR="00D56C7C">
        <w:rPr>
          <w:rFonts w:eastAsia="Times New Roman" w:cs="Times New Roman"/>
          <w:bCs/>
          <w:spacing w:val="-2"/>
          <w:szCs w:val="28"/>
          <w:lang w:eastAsia="x-none"/>
        </w:rPr>
        <w:t xml:space="preserve">phòng ngừa, can thiệp và giảm tác hại của việc uống rượu, bia đối với sức khỏe; tư vấn về phòng, chống tác hại của rượu, bia; biện pháp phòng ngừa tác hại của rượu, bia tại cộng đồng; chăm sóc, hỗ trợ, bảo vệ trẻ em, phụ nữ và các đối tượng yếu thế khác để phòng ngừa, giảm tác hại của rượu, bia; </w:t>
      </w:r>
    </w:p>
    <w:p w:rsidR="00102B0F" w:rsidRDefault="00D56C7C" w:rsidP="00102CD8">
      <w:pPr>
        <w:spacing w:before="120" w:after="0" w:line="380" w:lineRule="exact"/>
        <w:ind w:firstLine="709"/>
        <w:jc w:val="both"/>
        <w:rPr>
          <w:rFonts w:eastAsia="Times New Roman" w:cs="Times New Roman"/>
          <w:bCs/>
          <w:szCs w:val="28"/>
          <w:lang w:val="x-none" w:eastAsia="x-none"/>
        </w:rPr>
      </w:pPr>
      <w:r>
        <w:rPr>
          <w:rFonts w:eastAsia="Times New Roman" w:cs="Times New Roman"/>
          <w:b/>
          <w:szCs w:val="28"/>
          <w:lang w:val="x-none" w:eastAsia="x-none"/>
        </w:rPr>
        <w:t>Chương V. Điều kiện bảo đảm cho hoạt động phòng, chống tác hại của rượu, bia</w:t>
      </w:r>
      <w:r w:rsidR="00102B0F">
        <w:rPr>
          <w:rFonts w:eastAsia="Times New Roman" w:cs="Times New Roman"/>
          <w:szCs w:val="28"/>
          <w:lang w:val="x-none" w:eastAsia="x-none"/>
        </w:rPr>
        <w:t>, gồm 03</w:t>
      </w:r>
      <w:r w:rsidR="00CE7BFF" w:rsidRPr="00CE7BFF">
        <w:rPr>
          <w:rFonts w:eastAsia="Times New Roman" w:cs="Times New Roman"/>
          <w:szCs w:val="28"/>
          <w:lang w:val="x-none" w:eastAsia="x-none"/>
        </w:rPr>
        <w:t xml:space="preserve"> điều (từ Điều </w:t>
      </w:r>
      <w:r>
        <w:rPr>
          <w:rFonts w:eastAsia="Times New Roman" w:cs="Times New Roman"/>
          <w:szCs w:val="28"/>
          <w:lang w:eastAsia="x-none"/>
        </w:rPr>
        <w:t>26</w:t>
      </w:r>
      <w:r w:rsidR="00102B0F">
        <w:rPr>
          <w:rFonts w:eastAsia="Times New Roman" w:cs="Times New Roman"/>
          <w:szCs w:val="28"/>
          <w:lang w:val="x-none" w:eastAsia="x-none"/>
        </w:rPr>
        <w:t xml:space="preserve"> đến Điều 28</w:t>
      </w:r>
      <w:r w:rsidR="00CE7BFF" w:rsidRPr="00CE7BFF">
        <w:rPr>
          <w:rFonts w:eastAsia="Times New Roman" w:cs="Times New Roman"/>
          <w:szCs w:val="28"/>
          <w:lang w:val="x-none" w:eastAsia="x-none"/>
        </w:rPr>
        <w:t xml:space="preserve">) </w:t>
      </w:r>
      <w:bookmarkStart w:id="0" w:name="dieu_32"/>
      <w:r w:rsidR="00CE7BFF" w:rsidRPr="00CE7BFF">
        <w:rPr>
          <w:rFonts w:eastAsia="Times New Roman" w:cs="Times New Roman"/>
          <w:bCs/>
          <w:szCs w:val="28"/>
          <w:lang w:val="x-none" w:eastAsia="x-none"/>
        </w:rPr>
        <w:t xml:space="preserve">quy định về </w:t>
      </w:r>
      <w:r>
        <w:rPr>
          <w:rFonts w:eastAsia="Times New Roman" w:cs="Times New Roman"/>
          <w:bCs/>
          <w:szCs w:val="28"/>
          <w:lang w:eastAsia="x-none"/>
        </w:rPr>
        <w:t>kinh phí cho hoạt động phòng, chống tác hại của rượu, bia</w:t>
      </w:r>
      <w:r w:rsidRPr="00102B0F">
        <w:rPr>
          <w:rFonts w:eastAsia="Times New Roman" w:cs="Times New Roman"/>
          <w:bCs/>
          <w:szCs w:val="28"/>
          <w:lang w:eastAsia="x-none"/>
        </w:rPr>
        <w:t xml:space="preserve">; </w:t>
      </w:r>
      <w:r w:rsidR="00102B0F">
        <w:rPr>
          <w:szCs w:val="28"/>
          <w:lang w:val="vi-VN"/>
        </w:rPr>
        <w:t>đ</w:t>
      </w:r>
      <w:r w:rsidRPr="00102B0F">
        <w:rPr>
          <w:szCs w:val="28"/>
          <w:lang w:val="vi-VN"/>
        </w:rPr>
        <w:t>ào tạo, bồi dưỡng kiến thức</w:t>
      </w:r>
      <w:r w:rsidRPr="00102B0F">
        <w:rPr>
          <w:szCs w:val="28"/>
        </w:rPr>
        <w:t xml:space="preserve"> chuyên môn, nghiệp vụ cho</w:t>
      </w:r>
      <w:r w:rsidRPr="00102B0F">
        <w:rPr>
          <w:szCs w:val="28"/>
          <w:lang w:val="vi-VN"/>
        </w:rPr>
        <w:t xml:space="preserve"> người </w:t>
      </w:r>
      <w:r w:rsidRPr="00102B0F">
        <w:rPr>
          <w:szCs w:val="28"/>
        </w:rPr>
        <w:t>làm công tác</w:t>
      </w:r>
      <w:r w:rsidRPr="00102B0F">
        <w:rPr>
          <w:szCs w:val="28"/>
          <w:lang w:val="vi-VN"/>
        </w:rPr>
        <w:t xml:space="preserve"> phòng, chống tác hại của rượu, bia</w:t>
      </w:r>
      <w:r w:rsidRPr="00102B0F">
        <w:rPr>
          <w:rFonts w:eastAsia="Times New Roman" w:cs="Times New Roman"/>
          <w:bCs/>
          <w:szCs w:val="28"/>
          <w:lang w:val="x-none" w:eastAsia="x-none"/>
        </w:rPr>
        <w:t xml:space="preserve">; </w:t>
      </w:r>
      <w:r w:rsidR="00102B0F">
        <w:rPr>
          <w:bCs/>
          <w:spacing w:val="-8"/>
          <w:szCs w:val="28"/>
          <w:lang w:val="vi-VN"/>
        </w:rPr>
        <w:t>x</w:t>
      </w:r>
      <w:r w:rsidR="00102B0F" w:rsidRPr="00102B0F">
        <w:rPr>
          <w:bCs/>
          <w:spacing w:val="-8"/>
          <w:szCs w:val="28"/>
          <w:lang w:val="vi-VN"/>
        </w:rPr>
        <w:t>ử lý vi phạm pháp luật về phòng, chống tác hại của rượu, bia</w:t>
      </w:r>
      <w:r w:rsidR="00102B0F" w:rsidRPr="00102B0F">
        <w:rPr>
          <w:rFonts w:eastAsia="Times New Roman" w:cs="Times New Roman"/>
          <w:bCs/>
          <w:szCs w:val="28"/>
          <w:lang w:val="x-none" w:eastAsia="x-none"/>
        </w:rPr>
        <w:t>.</w:t>
      </w:r>
      <w:r w:rsidR="00102B0F">
        <w:rPr>
          <w:rFonts w:eastAsia="Times New Roman" w:cs="Times New Roman"/>
          <w:bCs/>
          <w:szCs w:val="28"/>
          <w:lang w:val="x-none" w:eastAsia="x-none"/>
        </w:rPr>
        <w:t xml:space="preserve"> </w:t>
      </w:r>
    </w:p>
    <w:p w:rsidR="00102B0F" w:rsidRDefault="00CE7BFF" w:rsidP="00102CD8">
      <w:pPr>
        <w:spacing w:before="120" w:after="0" w:line="380" w:lineRule="exact"/>
        <w:ind w:firstLine="709"/>
        <w:jc w:val="both"/>
        <w:rPr>
          <w:rFonts w:eastAsia="Times New Roman" w:cs="Times New Roman"/>
          <w:bCs/>
          <w:szCs w:val="28"/>
          <w:lang w:val="sv-SE" w:eastAsia="x-none"/>
        </w:rPr>
      </w:pPr>
      <w:r w:rsidRPr="00CE7BFF">
        <w:rPr>
          <w:rFonts w:eastAsia="Times New Roman" w:cs="Times New Roman"/>
          <w:b/>
          <w:bCs/>
          <w:szCs w:val="28"/>
          <w:lang w:val="sv-SE" w:eastAsia="x-none"/>
        </w:rPr>
        <w:t xml:space="preserve">Chương VI. </w:t>
      </w:r>
      <w:r w:rsidR="00102B0F">
        <w:rPr>
          <w:rFonts w:eastAsia="Times New Roman" w:cs="Times New Roman"/>
          <w:b/>
          <w:bCs/>
          <w:szCs w:val="28"/>
          <w:lang w:val="sv-SE" w:eastAsia="x-none"/>
        </w:rPr>
        <w:t xml:space="preserve">Quản lý nhà nước và trách nhiệm của cơ quan, tổ chức, cá nhân trong phòng, chống tác hại của rượu, bia </w:t>
      </w:r>
      <w:r w:rsidR="00102B0F">
        <w:rPr>
          <w:rFonts w:eastAsia="Times New Roman" w:cs="Times New Roman"/>
          <w:bCs/>
          <w:szCs w:val="28"/>
          <w:lang w:val="sv-SE" w:eastAsia="x-none"/>
        </w:rPr>
        <w:t>gồm 06</w:t>
      </w:r>
      <w:r w:rsidRPr="00CE7BFF">
        <w:rPr>
          <w:rFonts w:eastAsia="Times New Roman" w:cs="Times New Roman"/>
          <w:bCs/>
          <w:szCs w:val="28"/>
          <w:lang w:val="sv-SE" w:eastAsia="x-none"/>
        </w:rPr>
        <w:t xml:space="preserve"> điều (Điều </w:t>
      </w:r>
      <w:r w:rsidR="00102B0F">
        <w:rPr>
          <w:rFonts w:eastAsia="Times New Roman" w:cs="Times New Roman"/>
          <w:bCs/>
          <w:szCs w:val="28"/>
          <w:lang w:val="sv-SE" w:eastAsia="x-none"/>
        </w:rPr>
        <w:t>29 và Điều 34</w:t>
      </w:r>
      <w:r w:rsidRPr="00CE7BFF">
        <w:rPr>
          <w:rFonts w:eastAsia="Times New Roman" w:cs="Times New Roman"/>
          <w:bCs/>
          <w:szCs w:val="28"/>
          <w:lang w:val="sv-SE" w:eastAsia="x-none"/>
        </w:rPr>
        <w:t>) quy định về</w:t>
      </w:r>
      <w:r w:rsidRPr="00102B0F">
        <w:rPr>
          <w:rFonts w:eastAsia="Times New Roman" w:cs="Times New Roman"/>
          <w:bCs/>
          <w:szCs w:val="28"/>
          <w:lang w:val="sv-SE" w:eastAsia="x-none"/>
        </w:rPr>
        <w:t xml:space="preserve"> </w:t>
      </w:r>
      <w:r w:rsidR="00102B0F">
        <w:rPr>
          <w:bCs/>
          <w:spacing w:val="-6"/>
          <w:szCs w:val="28"/>
          <w:bdr w:val="none" w:sz="0" w:space="0" w:color="auto" w:frame="1"/>
          <w:lang w:val="vi-VN"/>
        </w:rPr>
        <w:t>n</w:t>
      </w:r>
      <w:r w:rsidR="00102B0F" w:rsidRPr="00102B0F">
        <w:rPr>
          <w:bCs/>
          <w:spacing w:val="-6"/>
          <w:szCs w:val="28"/>
          <w:bdr w:val="none" w:sz="0" w:space="0" w:color="auto" w:frame="1"/>
          <w:lang w:val="vi-VN"/>
        </w:rPr>
        <w:t xml:space="preserve">ội dung quản lý nhà nước </w:t>
      </w:r>
      <w:r w:rsidR="00102B0F" w:rsidRPr="00102B0F">
        <w:rPr>
          <w:bCs/>
          <w:spacing w:val="-6"/>
          <w:szCs w:val="28"/>
          <w:bdr w:val="none" w:sz="0" w:space="0" w:color="auto" w:frame="1"/>
        </w:rPr>
        <w:t>về</w:t>
      </w:r>
      <w:r w:rsidR="00102B0F" w:rsidRPr="00102B0F">
        <w:rPr>
          <w:bCs/>
          <w:spacing w:val="-6"/>
          <w:szCs w:val="28"/>
          <w:bdr w:val="none" w:sz="0" w:space="0" w:color="auto" w:frame="1"/>
          <w:lang w:val="vi-VN"/>
        </w:rPr>
        <w:t xml:space="preserve"> </w:t>
      </w:r>
      <w:r w:rsidR="00102B0F" w:rsidRPr="00102B0F">
        <w:rPr>
          <w:bCs/>
          <w:spacing w:val="-6"/>
          <w:szCs w:val="28"/>
          <w:bdr w:val="none" w:sz="0" w:space="0" w:color="auto" w:frame="1"/>
        </w:rPr>
        <w:t>phòng, chống tác hại của rượu, bia</w:t>
      </w:r>
      <w:r w:rsidR="00102B0F" w:rsidRPr="00102B0F">
        <w:rPr>
          <w:rFonts w:eastAsia="Times New Roman" w:cs="Times New Roman"/>
          <w:bCs/>
          <w:szCs w:val="28"/>
          <w:lang w:val="sv-SE" w:eastAsia="x-none"/>
        </w:rPr>
        <w:t xml:space="preserve">; </w:t>
      </w:r>
      <w:r w:rsidR="00102B0F">
        <w:rPr>
          <w:rStyle w:val="Strong"/>
          <w:rFonts w:eastAsia="MS Mincho"/>
          <w:b w:val="0"/>
          <w:bdr w:val="none" w:sz="0" w:space="0" w:color="auto" w:frame="1"/>
        </w:rPr>
        <w:t>t</w:t>
      </w:r>
      <w:r w:rsidR="00102B0F" w:rsidRPr="00102B0F">
        <w:rPr>
          <w:rStyle w:val="Strong"/>
          <w:rFonts w:eastAsia="MS Mincho"/>
          <w:b w:val="0"/>
          <w:bdr w:val="none" w:sz="0" w:space="0" w:color="auto" w:frame="1"/>
        </w:rPr>
        <w:t>rách nhiệm quản lý nhà nước về phòng, chống tác hại của rượu, bia</w:t>
      </w:r>
      <w:r w:rsidR="00102B0F" w:rsidRPr="00102B0F">
        <w:rPr>
          <w:rFonts w:eastAsia="Times New Roman" w:cs="Times New Roman"/>
          <w:bCs/>
          <w:szCs w:val="28"/>
          <w:lang w:val="sv-SE" w:eastAsia="x-none"/>
        </w:rPr>
        <w:t>;</w:t>
      </w:r>
      <w:r w:rsidR="00102B0F" w:rsidRPr="00102B0F">
        <w:rPr>
          <w:rFonts w:eastAsia="Times New Roman" w:cs="Times New Roman"/>
          <w:b/>
          <w:bCs/>
          <w:szCs w:val="28"/>
          <w:lang w:val="sv-SE" w:eastAsia="x-none"/>
        </w:rPr>
        <w:t xml:space="preserve"> </w:t>
      </w:r>
      <w:r w:rsidR="00102B0F">
        <w:rPr>
          <w:rStyle w:val="Strong"/>
          <w:rFonts w:eastAsia="MS Mincho"/>
          <w:b w:val="0"/>
          <w:szCs w:val="28"/>
          <w:bdr w:val="none" w:sz="0" w:space="0" w:color="auto" w:frame="1"/>
        </w:rPr>
        <w:t>t</w:t>
      </w:r>
      <w:r w:rsidR="00102B0F" w:rsidRPr="00102B0F">
        <w:rPr>
          <w:rStyle w:val="Strong"/>
          <w:rFonts w:eastAsia="MS Mincho"/>
          <w:b w:val="0"/>
          <w:szCs w:val="28"/>
          <w:bdr w:val="none" w:sz="0" w:space="0" w:color="auto" w:frame="1"/>
        </w:rPr>
        <w:t>rách nhiệm của Mặt trận Tổ quốc Việt Nam, các tổ chức thành viên của Mặt trận và tổ chức xã hội - nghề nghiệp, tổ chức xã hội</w:t>
      </w:r>
      <w:r w:rsidR="00102B0F" w:rsidRPr="00102B0F">
        <w:rPr>
          <w:rFonts w:eastAsia="Times New Roman" w:cs="Times New Roman"/>
          <w:bCs/>
          <w:szCs w:val="28"/>
          <w:lang w:val="sv-SE" w:eastAsia="x-none"/>
        </w:rPr>
        <w:t xml:space="preserve">; </w:t>
      </w:r>
      <w:r w:rsidR="00102B0F">
        <w:rPr>
          <w:szCs w:val="28"/>
        </w:rPr>
        <w:t>t</w:t>
      </w:r>
      <w:r w:rsidR="00102B0F" w:rsidRPr="00102B0F">
        <w:rPr>
          <w:szCs w:val="28"/>
        </w:rPr>
        <w:t xml:space="preserve">rách nhiệm của cơ sở kinh doanh </w:t>
      </w:r>
      <w:r w:rsidR="00102B0F" w:rsidRPr="00102B0F">
        <w:rPr>
          <w:szCs w:val="28"/>
        </w:rPr>
        <w:lastRenderedPageBreak/>
        <w:t xml:space="preserve">rượu, bia; </w:t>
      </w:r>
      <w:r w:rsidR="00102B0F">
        <w:rPr>
          <w:szCs w:val="28"/>
        </w:rPr>
        <w:t>t</w:t>
      </w:r>
      <w:r w:rsidR="00102B0F" w:rsidRPr="00102B0F">
        <w:rPr>
          <w:szCs w:val="28"/>
        </w:rPr>
        <w:t xml:space="preserve">rách nhiệm của người đứng đầu cơ quan, tổ chức trong phòng, chống tác hại của rượu, bia; </w:t>
      </w:r>
      <w:r w:rsidR="00102B0F">
        <w:rPr>
          <w:szCs w:val="28"/>
        </w:rPr>
        <w:t>t</w:t>
      </w:r>
      <w:r w:rsidR="00102B0F" w:rsidRPr="00102B0F">
        <w:rPr>
          <w:szCs w:val="28"/>
        </w:rPr>
        <w:t>rách nhiệm của gia đình trong phòng, chống tác hại của rượu, bia</w:t>
      </w:r>
      <w:r w:rsidR="00102B0F">
        <w:rPr>
          <w:szCs w:val="28"/>
        </w:rPr>
        <w:t>.</w:t>
      </w:r>
    </w:p>
    <w:p w:rsidR="00CE7BFF" w:rsidRPr="00CE7BFF" w:rsidRDefault="00CE7BFF" w:rsidP="00102CD8">
      <w:pPr>
        <w:spacing w:before="120" w:after="0" w:line="380" w:lineRule="exact"/>
        <w:ind w:firstLine="709"/>
        <w:jc w:val="both"/>
        <w:rPr>
          <w:rFonts w:eastAsia="Calibri" w:cs="Times New Roman"/>
          <w:bCs/>
          <w:spacing w:val="-4"/>
          <w:szCs w:val="28"/>
          <w:lang w:val="sv-SE"/>
        </w:rPr>
      </w:pPr>
      <w:r w:rsidRPr="00CE7BFF">
        <w:rPr>
          <w:rFonts w:eastAsia="Calibri" w:cs="Times New Roman"/>
          <w:b/>
          <w:bCs/>
          <w:spacing w:val="-4"/>
          <w:szCs w:val="28"/>
          <w:lang w:val="sv-SE"/>
        </w:rPr>
        <w:t>Chương VII. Điều khoản thi hành</w:t>
      </w:r>
      <w:r w:rsidRPr="00CE7BFF">
        <w:rPr>
          <w:rFonts w:eastAsia="Calibri" w:cs="Times New Roman"/>
          <w:bCs/>
          <w:spacing w:val="-4"/>
          <w:szCs w:val="28"/>
          <w:lang w:val="sv-SE"/>
        </w:rPr>
        <w:t xml:space="preserve"> gồm 02 điều (từ Điều </w:t>
      </w:r>
      <w:r w:rsidR="00102B0F">
        <w:rPr>
          <w:rFonts w:eastAsia="Calibri" w:cs="Times New Roman"/>
          <w:bCs/>
          <w:spacing w:val="-4"/>
          <w:szCs w:val="28"/>
          <w:lang w:val="sv-SE"/>
        </w:rPr>
        <w:t>35</w:t>
      </w:r>
      <w:r w:rsidRPr="00CE7BFF">
        <w:rPr>
          <w:rFonts w:eastAsia="Calibri" w:cs="Times New Roman"/>
          <w:bCs/>
          <w:spacing w:val="-4"/>
          <w:szCs w:val="28"/>
          <w:lang w:val="sv-SE"/>
        </w:rPr>
        <w:t xml:space="preserve"> đến Điề</w:t>
      </w:r>
      <w:r w:rsidR="00102B0F">
        <w:rPr>
          <w:rFonts w:eastAsia="Calibri" w:cs="Times New Roman"/>
          <w:bCs/>
          <w:spacing w:val="-4"/>
          <w:szCs w:val="28"/>
          <w:lang w:val="sv-SE"/>
        </w:rPr>
        <w:t>u 3</w:t>
      </w:r>
      <w:r w:rsidRPr="00CE7BFF">
        <w:rPr>
          <w:rFonts w:eastAsia="Calibri" w:cs="Times New Roman"/>
          <w:bCs/>
          <w:spacing w:val="-4"/>
          <w:szCs w:val="28"/>
          <w:lang w:val="sv-SE"/>
        </w:rPr>
        <w:t xml:space="preserve">6) quy định về </w:t>
      </w:r>
      <w:r w:rsidR="00102B0F">
        <w:rPr>
          <w:rFonts w:eastAsia="Calibri" w:cs="Times New Roman"/>
          <w:bCs/>
          <w:spacing w:val="-4"/>
          <w:szCs w:val="28"/>
          <w:lang w:val="sv-SE"/>
        </w:rPr>
        <w:t xml:space="preserve">sửa đổi, bổ sung quy định của một số luật khác và </w:t>
      </w:r>
      <w:r w:rsidRPr="00CE7BFF">
        <w:rPr>
          <w:rFonts w:eastAsia="Calibri" w:cs="Times New Roman"/>
          <w:bCs/>
          <w:spacing w:val="-4"/>
          <w:szCs w:val="28"/>
          <w:lang w:val="sv-SE"/>
        </w:rPr>
        <w:t>hiệu lực thi hành</w:t>
      </w:r>
      <w:bookmarkEnd w:id="0"/>
      <w:r w:rsidR="00102B0F">
        <w:rPr>
          <w:rFonts w:eastAsia="Calibri" w:cs="Times New Roman"/>
          <w:bCs/>
          <w:spacing w:val="-4"/>
          <w:szCs w:val="28"/>
          <w:lang w:val="sv-SE"/>
        </w:rPr>
        <w:t>.</w:t>
      </w:r>
    </w:p>
    <w:p w:rsidR="00CE7BFF" w:rsidRPr="008C792D" w:rsidRDefault="00CE7BFF" w:rsidP="00102CD8">
      <w:pPr>
        <w:spacing w:before="120" w:after="0" w:line="380" w:lineRule="exact"/>
        <w:ind w:firstLine="709"/>
        <w:jc w:val="both"/>
        <w:rPr>
          <w:rFonts w:ascii="Times New Roman Bold" w:eastAsia="Calibri" w:hAnsi="Times New Roman Bold" w:cs="Times New Roman"/>
          <w:b/>
          <w:sz w:val="26"/>
          <w:szCs w:val="26"/>
          <w:lang w:val="sv-SE"/>
        </w:rPr>
      </w:pPr>
      <w:r w:rsidRPr="008C792D">
        <w:rPr>
          <w:rFonts w:ascii="Times New Roman Bold" w:eastAsia="Calibri" w:hAnsi="Times New Roman Bold" w:cs="Times New Roman"/>
          <w:b/>
          <w:bCs/>
          <w:sz w:val="26"/>
          <w:szCs w:val="26"/>
          <w:lang w:val="sv-SE"/>
        </w:rPr>
        <w:t>I</w:t>
      </w:r>
      <w:r w:rsidR="008C792D" w:rsidRPr="008C792D">
        <w:rPr>
          <w:rFonts w:ascii="Times New Roman Bold" w:eastAsia="Calibri" w:hAnsi="Times New Roman Bold" w:cs="Times New Roman"/>
          <w:b/>
          <w:bCs/>
          <w:sz w:val="26"/>
          <w:szCs w:val="26"/>
          <w:lang w:val="sv-SE"/>
        </w:rPr>
        <w:t>II</w:t>
      </w:r>
      <w:r w:rsidRPr="008C792D">
        <w:rPr>
          <w:rFonts w:ascii="Times New Roman Bold" w:eastAsia="Calibri" w:hAnsi="Times New Roman Bold" w:cs="Times New Roman"/>
          <w:b/>
          <w:bCs/>
          <w:sz w:val="26"/>
          <w:szCs w:val="26"/>
          <w:lang w:val="sv-SE"/>
        </w:rPr>
        <w:t xml:space="preserve">. NỘI DUNG CƠ BẢN CỦA LUẬT </w:t>
      </w:r>
      <w:r w:rsidR="00F4577D" w:rsidRPr="008C792D">
        <w:rPr>
          <w:rFonts w:ascii="Times New Roman Bold" w:eastAsia="Calibri" w:hAnsi="Times New Roman Bold" w:cs="Times New Roman"/>
          <w:b/>
          <w:bCs/>
          <w:sz w:val="26"/>
          <w:szCs w:val="26"/>
          <w:lang w:val="sv-SE"/>
        </w:rPr>
        <w:t xml:space="preserve">PHÒNG, CHỐNG TÁC HẠI CỦA RƯỢU, BIA </w:t>
      </w:r>
      <w:r w:rsidR="002B284F">
        <w:rPr>
          <w:rFonts w:ascii="Times New Roman Bold" w:eastAsia="Calibri" w:hAnsi="Times New Roman Bold" w:cs="Times New Roman"/>
          <w:b/>
          <w:bCs/>
          <w:sz w:val="26"/>
          <w:szCs w:val="26"/>
          <w:lang w:val="sv-SE"/>
        </w:rPr>
        <w:t>NĂM 2019</w:t>
      </w:r>
    </w:p>
    <w:p w:rsidR="00CE7BFF" w:rsidRPr="00CE7BFF" w:rsidRDefault="00CE7BFF" w:rsidP="00102CD8">
      <w:pPr>
        <w:spacing w:before="120" w:after="0" w:line="380" w:lineRule="exact"/>
        <w:ind w:firstLine="709"/>
        <w:jc w:val="both"/>
        <w:rPr>
          <w:rFonts w:eastAsia="Calibri" w:cs="Times New Roman"/>
          <w:b/>
        </w:rPr>
      </w:pPr>
      <w:r w:rsidRPr="00CE7BFF">
        <w:rPr>
          <w:rFonts w:eastAsia="Calibri" w:cs="Times New Roman"/>
          <w:b/>
        </w:rPr>
        <w:t>1. Quy định chung (Chương I)</w:t>
      </w:r>
    </w:p>
    <w:p w:rsidR="00CE7BFF" w:rsidRPr="008C792D" w:rsidRDefault="00CE7BFF" w:rsidP="00102CD8">
      <w:pPr>
        <w:spacing w:before="120" w:after="0" w:line="380" w:lineRule="exact"/>
        <w:ind w:firstLine="709"/>
        <w:jc w:val="both"/>
        <w:rPr>
          <w:rFonts w:eastAsia="Calibri" w:cs="Times New Roman"/>
          <w:b/>
          <w:i/>
        </w:rPr>
      </w:pPr>
      <w:r w:rsidRPr="008C792D">
        <w:rPr>
          <w:rFonts w:eastAsia="Calibri" w:cs="Times New Roman"/>
          <w:b/>
          <w:i/>
        </w:rPr>
        <w:t>1.1. Phạm vi điều chỉnh (Điều 1)</w:t>
      </w:r>
    </w:p>
    <w:p w:rsidR="00CE7BFF" w:rsidRPr="00CE7BFF" w:rsidRDefault="00F4577D" w:rsidP="00102CD8">
      <w:pPr>
        <w:spacing w:before="120" w:after="0" w:line="380" w:lineRule="exact"/>
        <w:ind w:firstLine="709"/>
        <w:jc w:val="both"/>
        <w:rPr>
          <w:rFonts w:eastAsia="Calibri" w:cs="Times New Roman"/>
          <w:spacing w:val="-2"/>
        </w:rPr>
      </w:pPr>
      <w:r w:rsidRPr="00B64A75">
        <w:rPr>
          <w:spacing w:val="-2"/>
          <w:szCs w:val="28"/>
        </w:rPr>
        <w:t xml:space="preserve">Luật </w:t>
      </w:r>
      <w:r>
        <w:rPr>
          <w:spacing w:val="-2"/>
          <w:szCs w:val="28"/>
        </w:rPr>
        <w:t xml:space="preserve">Phòng, chống tác hại của rượu, bia </w:t>
      </w:r>
      <w:r w:rsidRPr="00B64A75">
        <w:rPr>
          <w:spacing w:val="-2"/>
          <w:szCs w:val="28"/>
        </w:rPr>
        <w:t>quy định biện pháp giảm mức tiêu thụ</w:t>
      </w:r>
      <w:r w:rsidRPr="00B64A75">
        <w:rPr>
          <w:bCs/>
          <w:spacing w:val="-2"/>
          <w:szCs w:val="28"/>
        </w:rPr>
        <w:t xml:space="preserve"> rượu, bia</w:t>
      </w:r>
      <w:r w:rsidRPr="00B64A75">
        <w:rPr>
          <w:spacing w:val="-2"/>
          <w:szCs w:val="28"/>
        </w:rPr>
        <w:t xml:space="preserve">; biện pháp quản lý </w:t>
      </w:r>
      <w:r w:rsidRPr="00B64A75">
        <w:rPr>
          <w:bCs/>
          <w:spacing w:val="-2"/>
          <w:szCs w:val="28"/>
        </w:rPr>
        <w:t>việc cung cấp rượu, bia; biện pháp giảm tác hại của rượu, bia; điều kiện b</w:t>
      </w:r>
      <w:r w:rsidRPr="00B64A75">
        <w:rPr>
          <w:spacing w:val="-2"/>
          <w:szCs w:val="28"/>
        </w:rPr>
        <w:t>ảo đảm cho hoạt động phòng, chống tác hại của rượu, bia; quản lý nhà nước và trách nhiệm của cơ quan, tổ chức, cá nhân trong phòng, chống tác hại của rượu, bia.</w:t>
      </w:r>
    </w:p>
    <w:p w:rsidR="00CE7BFF" w:rsidRPr="008C792D" w:rsidRDefault="008C792D" w:rsidP="00102CD8">
      <w:pPr>
        <w:spacing w:before="120" w:after="0" w:line="380" w:lineRule="exact"/>
        <w:ind w:firstLine="709"/>
        <w:jc w:val="both"/>
        <w:rPr>
          <w:rFonts w:eastAsia="Calibri" w:cs="Times New Roman"/>
          <w:b/>
          <w:i/>
        </w:rPr>
      </w:pPr>
      <w:r>
        <w:rPr>
          <w:rFonts w:eastAsia="Calibri" w:cs="Times New Roman"/>
          <w:b/>
          <w:i/>
        </w:rPr>
        <w:t>1.2</w:t>
      </w:r>
      <w:r w:rsidR="00CE7BFF" w:rsidRPr="008C792D">
        <w:rPr>
          <w:rFonts w:eastAsia="Calibri" w:cs="Times New Roman"/>
          <w:b/>
          <w:i/>
        </w:rPr>
        <w:t>. Giải thích từ ngữ (Điều 2)</w:t>
      </w:r>
    </w:p>
    <w:p w:rsidR="00CE7BFF" w:rsidRPr="00CE7BFF" w:rsidRDefault="00CE7BFF" w:rsidP="00102CD8">
      <w:pPr>
        <w:spacing w:before="120" w:after="0" w:line="380" w:lineRule="exact"/>
        <w:ind w:firstLine="709"/>
        <w:jc w:val="both"/>
        <w:rPr>
          <w:rFonts w:eastAsia="Calibri" w:cs="Times New Roman"/>
        </w:rPr>
      </w:pPr>
      <w:r w:rsidRPr="00CE7BFF">
        <w:rPr>
          <w:rFonts w:eastAsia="Calibri" w:cs="Times New Roman"/>
        </w:rPr>
        <w:t xml:space="preserve">Để bảo đảm tính chính xác, cụ thể, đầy đủ nội dung của các từ ngữ </w:t>
      </w:r>
      <w:r w:rsidR="00F4577D">
        <w:rPr>
          <w:rFonts w:eastAsia="Calibri" w:cs="Times New Roman"/>
        </w:rPr>
        <w:t xml:space="preserve">quy định trong Luật, Luật </w:t>
      </w:r>
      <w:r w:rsidR="00F4577D">
        <w:rPr>
          <w:spacing w:val="-2"/>
          <w:szCs w:val="28"/>
        </w:rPr>
        <w:t>PCTH</w:t>
      </w:r>
      <w:r w:rsidR="002B284F">
        <w:rPr>
          <w:spacing w:val="-2"/>
          <w:szCs w:val="28"/>
        </w:rPr>
        <w:t>C</w:t>
      </w:r>
      <w:r w:rsidR="00F4577D">
        <w:rPr>
          <w:spacing w:val="-2"/>
          <w:szCs w:val="28"/>
        </w:rPr>
        <w:t>RB</w:t>
      </w:r>
      <w:r w:rsidR="00F4577D" w:rsidRPr="00CE7BFF">
        <w:rPr>
          <w:rFonts w:eastAsia="Calibri" w:cs="Times New Roman"/>
        </w:rPr>
        <w:t xml:space="preserve"> </w:t>
      </w:r>
      <w:r w:rsidRPr="00CE7BFF">
        <w:rPr>
          <w:rFonts w:eastAsia="Calibri" w:cs="Times New Roman"/>
        </w:rPr>
        <w:t xml:space="preserve">đã </w:t>
      </w:r>
      <w:r w:rsidR="00F4577D">
        <w:rPr>
          <w:rFonts w:eastAsia="Calibri" w:cs="Times New Roman"/>
        </w:rPr>
        <w:t>giải thích một số từ ngữ</w:t>
      </w:r>
      <w:r w:rsidRPr="00CE7BFF">
        <w:rPr>
          <w:rFonts w:eastAsia="Calibri" w:cs="Times New Roman"/>
        </w:rPr>
        <w:t xml:space="preserve"> như sau:</w:t>
      </w:r>
    </w:p>
    <w:p w:rsidR="00F4577D" w:rsidRPr="00B64A75" w:rsidRDefault="00CE7BFF" w:rsidP="00102CD8">
      <w:pPr>
        <w:pStyle w:val="BodyTextIndent2"/>
        <w:spacing w:before="120" w:after="0" w:line="380" w:lineRule="exact"/>
        <w:ind w:left="0" w:firstLine="567"/>
        <w:jc w:val="both"/>
        <w:rPr>
          <w:spacing w:val="-2"/>
          <w:sz w:val="28"/>
          <w:szCs w:val="28"/>
          <w:lang w:val="en-US"/>
        </w:rPr>
      </w:pPr>
      <w:r w:rsidRPr="00CE7BFF">
        <w:rPr>
          <w:rFonts w:eastAsia="Calibri"/>
          <w:iCs/>
          <w:szCs w:val="28"/>
        </w:rPr>
        <w:t xml:space="preserve">- </w:t>
      </w:r>
      <w:r w:rsidR="00F4577D" w:rsidRPr="00B64A75">
        <w:rPr>
          <w:spacing w:val="-2"/>
          <w:sz w:val="28"/>
          <w:szCs w:val="28"/>
        </w:rPr>
        <w:t xml:space="preserve"> </w:t>
      </w:r>
      <w:r w:rsidR="00F4577D" w:rsidRPr="00B64A75">
        <w:rPr>
          <w:i/>
          <w:iCs/>
          <w:spacing w:val="-2"/>
          <w:sz w:val="28"/>
          <w:szCs w:val="28"/>
        </w:rPr>
        <w:t>Rượu</w:t>
      </w:r>
      <w:r w:rsidR="00F4577D" w:rsidRPr="00B64A75">
        <w:rPr>
          <w:spacing w:val="-2"/>
          <w:sz w:val="28"/>
          <w:szCs w:val="28"/>
        </w:rPr>
        <w:t xml:space="preserve"> là đồ uống có cồn thực phẩm, được sản xuất từ quá trình lên men từ </w:t>
      </w:r>
      <w:r w:rsidR="00F4577D" w:rsidRPr="00B64A75">
        <w:rPr>
          <w:spacing w:val="-2"/>
          <w:sz w:val="28"/>
          <w:szCs w:val="28"/>
          <w:lang w:val="en-US"/>
        </w:rPr>
        <w:t xml:space="preserve">một hoặc hỗn hợp của các loại nguyên liệu chủ yếu gồm </w:t>
      </w:r>
      <w:r w:rsidR="00F4577D" w:rsidRPr="00B64A75">
        <w:rPr>
          <w:spacing w:val="-2"/>
          <w:sz w:val="28"/>
          <w:szCs w:val="28"/>
        </w:rPr>
        <w:t>tinh bột của ngũ cốc</w:t>
      </w:r>
      <w:r w:rsidR="00F4577D" w:rsidRPr="00B64A75">
        <w:rPr>
          <w:spacing w:val="-2"/>
          <w:sz w:val="28"/>
          <w:szCs w:val="28"/>
          <w:lang w:val="en-US"/>
        </w:rPr>
        <w:t>,</w:t>
      </w:r>
      <w:r w:rsidR="00F4577D" w:rsidRPr="00B64A75">
        <w:rPr>
          <w:i/>
          <w:spacing w:val="-2"/>
          <w:sz w:val="28"/>
          <w:szCs w:val="28"/>
          <w:lang w:val="en-US"/>
        </w:rPr>
        <w:t xml:space="preserve"> </w:t>
      </w:r>
      <w:r w:rsidR="00F4577D" w:rsidRPr="00B64A75">
        <w:rPr>
          <w:spacing w:val="-2"/>
          <w:sz w:val="28"/>
          <w:szCs w:val="28"/>
        </w:rPr>
        <w:t>dịch đường của cây, hoa</w:t>
      </w:r>
      <w:r w:rsidR="00F4577D" w:rsidRPr="00B64A75">
        <w:rPr>
          <w:spacing w:val="-2"/>
          <w:sz w:val="28"/>
          <w:szCs w:val="28"/>
          <w:lang w:val="en-US"/>
        </w:rPr>
        <w:t>, củ,</w:t>
      </w:r>
      <w:r w:rsidR="00F4577D" w:rsidRPr="00B64A75">
        <w:rPr>
          <w:spacing w:val="-2"/>
          <w:sz w:val="28"/>
          <w:szCs w:val="28"/>
        </w:rPr>
        <w:t xml:space="preserve"> quả hoặc </w:t>
      </w:r>
      <w:r w:rsidR="00F4577D" w:rsidRPr="00B64A75">
        <w:rPr>
          <w:spacing w:val="-2"/>
          <w:sz w:val="28"/>
          <w:szCs w:val="28"/>
          <w:lang w:val="en-US"/>
        </w:rPr>
        <w:t xml:space="preserve">là đồ uống </w:t>
      </w:r>
      <w:r w:rsidR="00F4577D" w:rsidRPr="00B64A75">
        <w:rPr>
          <w:spacing w:val="-2"/>
          <w:sz w:val="28"/>
          <w:szCs w:val="28"/>
        </w:rPr>
        <w:t>được pha chế từ cồn thực phẩm</w:t>
      </w:r>
      <w:r w:rsidR="00F4577D" w:rsidRPr="00B64A75">
        <w:rPr>
          <w:spacing w:val="-2"/>
          <w:sz w:val="28"/>
          <w:szCs w:val="28"/>
          <w:lang w:val="en-US"/>
        </w:rPr>
        <w:t>.</w:t>
      </w:r>
    </w:p>
    <w:p w:rsidR="00F4577D" w:rsidRPr="00B64A75" w:rsidRDefault="00F4577D" w:rsidP="00102CD8">
      <w:pPr>
        <w:pStyle w:val="BodyTextIndent2"/>
        <w:spacing w:before="120" w:after="0" w:line="380" w:lineRule="exact"/>
        <w:ind w:left="0" w:firstLine="567"/>
        <w:jc w:val="both"/>
        <w:rPr>
          <w:sz w:val="28"/>
          <w:szCs w:val="28"/>
          <w:lang w:val="en-US"/>
        </w:rPr>
      </w:pPr>
      <w:r>
        <w:rPr>
          <w:sz w:val="28"/>
          <w:szCs w:val="28"/>
          <w:lang w:val="en-US"/>
        </w:rPr>
        <w:t>-</w:t>
      </w:r>
      <w:r w:rsidRPr="00B64A75">
        <w:rPr>
          <w:sz w:val="28"/>
          <w:szCs w:val="28"/>
          <w:lang w:val="en-US"/>
        </w:rPr>
        <w:t xml:space="preserve"> </w:t>
      </w:r>
      <w:r w:rsidRPr="00B64A75">
        <w:rPr>
          <w:i/>
          <w:iCs/>
          <w:sz w:val="28"/>
          <w:szCs w:val="28"/>
        </w:rPr>
        <w:t>Bia</w:t>
      </w:r>
      <w:r w:rsidRPr="00B64A75">
        <w:rPr>
          <w:sz w:val="28"/>
          <w:szCs w:val="28"/>
        </w:rPr>
        <w:t xml:space="preserve"> là đồ uống có cồn thực phẩm, được sản xuất từ quá trình lên men</w:t>
      </w:r>
      <w:r w:rsidRPr="00B64A75">
        <w:rPr>
          <w:sz w:val="28"/>
          <w:szCs w:val="28"/>
          <w:lang w:val="en-US"/>
        </w:rPr>
        <w:t xml:space="preserve"> từ hỗn hợp của các loại</w:t>
      </w:r>
      <w:r w:rsidRPr="00B64A75">
        <w:rPr>
          <w:sz w:val="28"/>
          <w:szCs w:val="28"/>
        </w:rPr>
        <w:t xml:space="preserve"> nguyên liệu </w:t>
      </w:r>
      <w:r w:rsidRPr="00B64A75">
        <w:rPr>
          <w:sz w:val="28"/>
          <w:szCs w:val="28"/>
          <w:lang w:val="en-US"/>
        </w:rPr>
        <w:t>chủ yếu gồm</w:t>
      </w:r>
      <w:r w:rsidRPr="00B64A75">
        <w:rPr>
          <w:sz w:val="28"/>
          <w:szCs w:val="28"/>
        </w:rPr>
        <w:t xml:space="preserve"> </w:t>
      </w:r>
      <w:r w:rsidRPr="00B64A75">
        <w:rPr>
          <w:sz w:val="28"/>
          <w:szCs w:val="28"/>
          <w:lang w:val="en-US"/>
        </w:rPr>
        <w:t>mạch nha</w:t>
      </w:r>
      <w:r w:rsidRPr="00B64A75">
        <w:rPr>
          <w:sz w:val="28"/>
          <w:szCs w:val="28"/>
        </w:rPr>
        <w:t xml:space="preserve"> </w:t>
      </w:r>
      <w:r w:rsidRPr="00B64A75">
        <w:rPr>
          <w:sz w:val="28"/>
          <w:szCs w:val="28"/>
          <w:lang w:val="en-US"/>
        </w:rPr>
        <w:t>(</w:t>
      </w:r>
      <w:r w:rsidRPr="00B64A75">
        <w:rPr>
          <w:sz w:val="28"/>
          <w:szCs w:val="28"/>
        </w:rPr>
        <w:t>malt</w:t>
      </w:r>
      <w:r w:rsidRPr="00B64A75">
        <w:rPr>
          <w:sz w:val="28"/>
          <w:szCs w:val="28"/>
          <w:lang w:val="en-US"/>
        </w:rPr>
        <w:t>),</w:t>
      </w:r>
      <w:r w:rsidRPr="00B64A75">
        <w:rPr>
          <w:sz w:val="28"/>
          <w:szCs w:val="28"/>
        </w:rPr>
        <w:t xml:space="preserve"> đại mạch,</w:t>
      </w:r>
      <w:r w:rsidRPr="00B64A75">
        <w:rPr>
          <w:sz w:val="28"/>
          <w:szCs w:val="28"/>
          <w:lang w:val="en-US"/>
        </w:rPr>
        <w:t xml:space="preserve"> nấm men bia,</w:t>
      </w:r>
      <w:r w:rsidRPr="00B64A75">
        <w:rPr>
          <w:sz w:val="28"/>
          <w:szCs w:val="28"/>
        </w:rPr>
        <w:t xml:space="preserve"> hoa bia (hoa houblon), nước.</w:t>
      </w:r>
    </w:p>
    <w:p w:rsidR="00F4577D" w:rsidRPr="00B64A75" w:rsidRDefault="00F4577D" w:rsidP="00102CD8">
      <w:pPr>
        <w:pStyle w:val="BodyTextIndent2"/>
        <w:spacing w:before="120" w:after="0" w:line="380" w:lineRule="exact"/>
        <w:ind w:left="0" w:firstLine="567"/>
        <w:jc w:val="both"/>
        <w:rPr>
          <w:sz w:val="28"/>
          <w:szCs w:val="28"/>
          <w:lang w:val="en-US"/>
        </w:rPr>
      </w:pPr>
      <w:r>
        <w:rPr>
          <w:sz w:val="28"/>
          <w:szCs w:val="28"/>
          <w:lang w:val="en-US"/>
        </w:rPr>
        <w:t>-</w:t>
      </w:r>
      <w:r w:rsidRPr="00B64A75">
        <w:rPr>
          <w:sz w:val="28"/>
          <w:szCs w:val="28"/>
          <w:lang w:val="en-US"/>
        </w:rPr>
        <w:t xml:space="preserve"> </w:t>
      </w:r>
      <w:r w:rsidRPr="00B64A75">
        <w:rPr>
          <w:i/>
          <w:sz w:val="28"/>
          <w:szCs w:val="28"/>
          <w:lang w:val="en-US"/>
        </w:rPr>
        <w:t>Cồn thực phẩm</w:t>
      </w:r>
      <w:r w:rsidRPr="00B64A75">
        <w:rPr>
          <w:sz w:val="28"/>
          <w:szCs w:val="28"/>
          <w:lang w:val="en-US"/>
        </w:rPr>
        <w:t xml:space="preserve"> là hợp chất hữu cơ có công thức phân tử là C</w:t>
      </w:r>
      <w:r w:rsidRPr="00B64A75">
        <w:rPr>
          <w:sz w:val="28"/>
          <w:szCs w:val="28"/>
          <w:vertAlign w:val="subscript"/>
          <w:lang w:val="en-US"/>
        </w:rPr>
        <w:t>2</w:t>
      </w:r>
      <w:r w:rsidRPr="00B64A75">
        <w:rPr>
          <w:sz w:val="28"/>
          <w:szCs w:val="28"/>
          <w:lang w:val="en-US"/>
        </w:rPr>
        <w:t>H</w:t>
      </w:r>
      <w:r w:rsidRPr="00B64A75">
        <w:rPr>
          <w:sz w:val="28"/>
          <w:szCs w:val="28"/>
          <w:vertAlign w:val="subscript"/>
          <w:lang w:val="en-US"/>
        </w:rPr>
        <w:t>5</w:t>
      </w:r>
      <w:r w:rsidRPr="00B64A75">
        <w:rPr>
          <w:sz w:val="28"/>
          <w:szCs w:val="28"/>
          <w:lang w:val="en-US"/>
        </w:rPr>
        <w:t>OH và có tên khoa học là ethanol đã được loại bỏ tạp chất, đạt yêu cầu dùng trong thực phẩm theo quy chuẩn kỹ thuật quốc gia, có khả năng gây nghiện và gây ngộ độc cấp tính.</w:t>
      </w:r>
    </w:p>
    <w:p w:rsidR="00F4577D" w:rsidRPr="00B64A75" w:rsidRDefault="00F4577D" w:rsidP="00102CD8">
      <w:pPr>
        <w:pStyle w:val="BodyTextIndent2"/>
        <w:spacing w:before="120" w:after="0" w:line="380" w:lineRule="exact"/>
        <w:ind w:left="0" w:firstLine="567"/>
        <w:jc w:val="both"/>
        <w:rPr>
          <w:sz w:val="28"/>
          <w:szCs w:val="28"/>
          <w:lang w:val="en-US"/>
        </w:rPr>
      </w:pPr>
      <w:r>
        <w:rPr>
          <w:sz w:val="28"/>
          <w:szCs w:val="28"/>
          <w:lang w:val="en-US"/>
        </w:rPr>
        <w:t>-</w:t>
      </w:r>
      <w:r w:rsidRPr="00B64A75">
        <w:rPr>
          <w:sz w:val="28"/>
          <w:szCs w:val="28"/>
          <w:lang w:val="en-US"/>
        </w:rPr>
        <w:t xml:space="preserve"> </w:t>
      </w:r>
      <w:r w:rsidRPr="00B64A75">
        <w:rPr>
          <w:i/>
          <w:sz w:val="28"/>
          <w:szCs w:val="28"/>
          <w:lang w:val="en-US"/>
        </w:rPr>
        <w:t>Độ cồn</w:t>
      </w:r>
      <w:r w:rsidRPr="00B64A75">
        <w:rPr>
          <w:sz w:val="28"/>
          <w:szCs w:val="28"/>
          <w:lang w:val="en-US"/>
        </w:rPr>
        <w:t xml:space="preserve"> là số đo chỉ hàm lượng cồn thực phẩm có trong rượu, bia tính theo phần trăm thể tích. Độ cồn được tính bằng số mililít ethanol nguyên chất trong 100 ml dung dịch ở 20</w:t>
      </w:r>
      <w:r>
        <w:rPr>
          <w:sz w:val="28"/>
          <w:szCs w:val="28"/>
          <w:lang w:val="en-US"/>
        </w:rPr>
        <w:t xml:space="preserve"> </w:t>
      </w:r>
      <w:r w:rsidRPr="00B64A75">
        <w:rPr>
          <w:sz w:val="28"/>
          <w:szCs w:val="28"/>
          <w:lang w:val="en-US"/>
        </w:rPr>
        <w:t xml:space="preserve">°C. </w:t>
      </w:r>
    </w:p>
    <w:p w:rsidR="00F4577D" w:rsidRPr="00B64A75" w:rsidRDefault="00F4577D" w:rsidP="00102CD8">
      <w:pPr>
        <w:spacing w:before="120" w:after="0" w:line="380" w:lineRule="exact"/>
        <w:ind w:firstLine="567"/>
        <w:jc w:val="both"/>
        <w:rPr>
          <w:color w:val="000000"/>
          <w:szCs w:val="28"/>
          <w:lang w:val="vi-VN"/>
        </w:rPr>
      </w:pPr>
      <w:r>
        <w:rPr>
          <w:szCs w:val="28"/>
        </w:rPr>
        <w:t>-</w:t>
      </w:r>
      <w:r w:rsidRPr="00B64A75">
        <w:rPr>
          <w:szCs w:val="28"/>
        </w:rPr>
        <w:t xml:space="preserve"> </w:t>
      </w:r>
      <w:r w:rsidRPr="00B64A75">
        <w:rPr>
          <w:i/>
          <w:iCs/>
          <w:szCs w:val="28"/>
        </w:rPr>
        <w:t>Tác hại của rượu, bia</w:t>
      </w:r>
      <w:r w:rsidRPr="00B64A75">
        <w:rPr>
          <w:iCs/>
          <w:szCs w:val="28"/>
        </w:rPr>
        <w:t xml:space="preserve"> </w:t>
      </w:r>
      <w:r w:rsidRPr="00B64A75">
        <w:rPr>
          <w:szCs w:val="28"/>
        </w:rPr>
        <w:t xml:space="preserve">là ảnh hưởng, tác động có hại của rượu, bia </w:t>
      </w:r>
      <w:r w:rsidRPr="00B64A75">
        <w:rPr>
          <w:color w:val="000000"/>
          <w:szCs w:val="28"/>
          <w:lang w:val="vi-VN"/>
        </w:rPr>
        <w:t xml:space="preserve">đối với sức khỏe con người, gia đình, </w:t>
      </w:r>
      <w:r w:rsidRPr="00B64A75">
        <w:rPr>
          <w:color w:val="000000"/>
          <w:szCs w:val="28"/>
        </w:rPr>
        <w:t xml:space="preserve">cộng đồng, </w:t>
      </w:r>
      <w:r w:rsidRPr="00B64A75">
        <w:rPr>
          <w:color w:val="000000"/>
          <w:szCs w:val="28"/>
          <w:lang w:val="vi-VN"/>
        </w:rPr>
        <w:t>an toàn giao thông, trật tự</w:t>
      </w:r>
      <w:r w:rsidRPr="00B64A75">
        <w:rPr>
          <w:color w:val="000000"/>
          <w:szCs w:val="28"/>
        </w:rPr>
        <w:t>,</w:t>
      </w:r>
      <w:r w:rsidRPr="00B64A75">
        <w:rPr>
          <w:color w:val="000000"/>
          <w:szCs w:val="28"/>
          <w:lang w:val="vi-VN"/>
        </w:rPr>
        <w:t xml:space="preserve"> an toàn xã hội, kinh tế và các vấn đề xã hội khác.</w:t>
      </w:r>
    </w:p>
    <w:p w:rsidR="00F4577D" w:rsidRPr="00B64A75" w:rsidRDefault="00F4577D" w:rsidP="00102CD8">
      <w:pPr>
        <w:spacing w:before="120" w:after="0" w:line="380" w:lineRule="exact"/>
        <w:ind w:firstLine="567"/>
        <w:jc w:val="both"/>
        <w:rPr>
          <w:kern w:val="24"/>
          <w:szCs w:val="28"/>
        </w:rPr>
      </w:pPr>
      <w:r>
        <w:rPr>
          <w:iCs/>
          <w:kern w:val="24"/>
          <w:szCs w:val="28"/>
        </w:rPr>
        <w:lastRenderedPageBreak/>
        <w:t>-</w:t>
      </w:r>
      <w:r w:rsidRPr="00B64A75">
        <w:rPr>
          <w:iCs/>
          <w:kern w:val="24"/>
          <w:szCs w:val="28"/>
        </w:rPr>
        <w:t xml:space="preserve"> </w:t>
      </w:r>
      <w:r w:rsidRPr="00B64A75">
        <w:rPr>
          <w:i/>
          <w:iCs/>
          <w:kern w:val="24"/>
          <w:szCs w:val="28"/>
        </w:rPr>
        <w:t>Nghiện rượu, bia</w:t>
      </w:r>
      <w:r w:rsidRPr="00B64A75">
        <w:rPr>
          <w:iCs/>
          <w:kern w:val="24"/>
          <w:szCs w:val="28"/>
        </w:rPr>
        <w:t xml:space="preserve"> </w:t>
      </w:r>
      <w:r w:rsidRPr="00B64A75">
        <w:rPr>
          <w:kern w:val="24"/>
          <w:szCs w:val="28"/>
        </w:rPr>
        <w:t xml:space="preserve">là </w:t>
      </w:r>
      <w:r w:rsidRPr="00B64A75">
        <w:rPr>
          <w:szCs w:val="28"/>
          <w:lang w:val="vi-VN"/>
        </w:rPr>
        <w:t>tình trạng lệ thuộc vào rượu</w:t>
      </w:r>
      <w:r w:rsidRPr="00B64A75">
        <w:rPr>
          <w:szCs w:val="28"/>
        </w:rPr>
        <w:t>,</w:t>
      </w:r>
      <w:r w:rsidRPr="00B64A75">
        <w:rPr>
          <w:szCs w:val="28"/>
          <w:lang w:val="vi-VN"/>
        </w:rPr>
        <w:t xml:space="preserve"> bia </w:t>
      </w:r>
      <w:r w:rsidRPr="00B64A75">
        <w:rPr>
          <w:szCs w:val="28"/>
        </w:rPr>
        <w:t xml:space="preserve">với biểu hiện đặc trưng như thường xuyên </w:t>
      </w:r>
      <w:r w:rsidRPr="00B64A75">
        <w:rPr>
          <w:szCs w:val="28"/>
          <w:lang w:val="vi-VN"/>
        </w:rPr>
        <w:t xml:space="preserve">thèm </w:t>
      </w:r>
      <w:r w:rsidRPr="00B64A75">
        <w:rPr>
          <w:szCs w:val="28"/>
        </w:rPr>
        <w:t>uống</w:t>
      </w:r>
      <w:r w:rsidRPr="00B64A75">
        <w:rPr>
          <w:szCs w:val="28"/>
          <w:lang w:val="vi-VN"/>
        </w:rPr>
        <w:t xml:space="preserve">, </w:t>
      </w:r>
      <w:r w:rsidRPr="00B64A75">
        <w:rPr>
          <w:kern w:val="24"/>
          <w:szCs w:val="28"/>
        </w:rPr>
        <w:t>lượng uống có thể tăng theo thời gian, không thể tự kiểm soát lượng uống hay ngừng uống.</w:t>
      </w:r>
    </w:p>
    <w:p w:rsidR="00F4577D" w:rsidRPr="00B64A75" w:rsidRDefault="00F4577D" w:rsidP="00102CD8">
      <w:pPr>
        <w:pStyle w:val="BodyTextIndent2"/>
        <w:spacing w:before="120" w:after="0" w:line="380" w:lineRule="exact"/>
        <w:ind w:left="0" w:firstLine="567"/>
        <w:jc w:val="both"/>
        <w:rPr>
          <w:color w:val="000000"/>
          <w:sz w:val="28"/>
          <w:szCs w:val="28"/>
          <w:lang w:val="en-US"/>
        </w:rPr>
      </w:pPr>
      <w:r>
        <w:rPr>
          <w:color w:val="000000"/>
          <w:sz w:val="28"/>
          <w:szCs w:val="28"/>
          <w:lang w:val="en-US"/>
        </w:rPr>
        <w:t>-</w:t>
      </w:r>
      <w:r w:rsidRPr="00B64A75">
        <w:rPr>
          <w:color w:val="000000"/>
          <w:sz w:val="28"/>
          <w:szCs w:val="28"/>
          <w:lang w:val="en-US"/>
        </w:rPr>
        <w:t xml:space="preserve"> </w:t>
      </w:r>
      <w:r w:rsidRPr="00B64A75">
        <w:rPr>
          <w:i/>
          <w:color w:val="000000"/>
          <w:sz w:val="28"/>
          <w:szCs w:val="28"/>
          <w:lang w:val="en-US"/>
        </w:rPr>
        <w:t>Sản xuất rượu thủ công</w:t>
      </w:r>
      <w:r w:rsidRPr="00B64A75">
        <w:rPr>
          <w:color w:val="000000"/>
          <w:sz w:val="28"/>
          <w:szCs w:val="28"/>
          <w:lang w:val="en-US"/>
        </w:rPr>
        <w:t xml:space="preserve"> là hoạt động sản xuất rượu</w:t>
      </w:r>
      <w:r w:rsidRPr="00B64A75">
        <w:rPr>
          <w:i/>
          <w:color w:val="000000"/>
          <w:sz w:val="28"/>
          <w:szCs w:val="28"/>
          <w:lang w:val="en-US"/>
        </w:rPr>
        <w:t xml:space="preserve"> </w:t>
      </w:r>
      <w:r w:rsidRPr="00B64A75">
        <w:rPr>
          <w:color w:val="000000"/>
          <w:sz w:val="28"/>
          <w:szCs w:val="28"/>
          <w:lang w:val="en-US"/>
        </w:rPr>
        <w:t>bằng dụng cụ truyền thống,</w:t>
      </w:r>
      <w:r w:rsidRPr="00B64A75">
        <w:rPr>
          <w:i/>
          <w:color w:val="000000"/>
          <w:sz w:val="28"/>
          <w:szCs w:val="28"/>
          <w:lang w:val="en-US"/>
        </w:rPr>
        <w:t xml:space="preserve"> </w:t>
      </w:r>
      <w:r w:rsidRPr="00B64A75">
        <w:rPr>
          <w:color w:val="000000"/>
          <w:sz w:val="28"/>
          <w:szCs w:val="28"/>
          <w:lang w:val="en-US"/>
        </w:rPr>
        <w:t>không sử dụng máy móc, thiết bị công nghiệp.</w:t>
      </w:r>
    </w:p>
    <w:p w:rsidR="00CE7BFF" w:rsidRPr="00CE7BFF" w:rsidRDefault="00F4577D" w:rsidP="00102CD8">
      <w:pPr>
        <w:spacing w:before="120" w:after="0" w:line="380" w:lineRule="exact"/>
        <w:ind w:firstLine="709"/>
        <w:jc w:val="both"/>
        <w:rPr>
          <w:rFonts w:eastAsia="Calibri" w:cs="Times New Roman"/>
          <w:spacing w:val="-4"/>
          <w:szCs w:val="28"/>
        </w:rPr>
      </w:pPr>
      <w:r>
        <w:rPr>
          <w:color w:val="000000"/>
          <w:szCs w:val="28"/>
        </w:rPr>
        <w:t>-</w:t>
      </w:r>
      <w:r w:rsidRPr="00B64A75">
        <w:rPr>
          <w:color w:val="000000"/>
          <w:szCs w:val="28"/>
        </w:rPr>
        <w:t xml:space="preserve"> </w:t>
      </w:r>
      <w:r w:rsidRPr="00B64A75">
        <w:rPr>
          <w:i/>
          <w:color w:val="000000"/>
          <w:szCs w:val="28"/>
        </w:rPr>
        <w:t>Sản xuất rượu công nghiệp</w:t>
      </w:r>
      <w:r w:rsidRPr="00B64A75">
        <w:rPr>
          <w:color w:val="000000"/>
          <w:szCs w:val="28"/>
        </w:rPr>
        <w:t xml:space="preserve"> là hoạt động sản xuất rượu bằng máy móc, thiết bị công nghiệp</w:t>
      </w:r>
      <w:r w:rsidRPr="00B64A75">
        <w:rPr>
          <w:i/>
          <w:color w:val="000000"/>
          <w:szCs w:val="28"/>
        </w:rPr>
        <w:t>.</w:t>
      </w:r>
    </w:p>
    <w:p w:rsidR="00CE7BFF" w:rsidRPr="008C792D" w:rsidRDefault="00CE7BFF" w:rsidP="00102CD8">
      <w:pPr>
        <w:spacing w:before="120" w:after="0" w:line="380" w:lineRule="exact"/>
        <w:ind w:firstLine="709"/>
        <w:jc w:val="both"/>
        <w:rPr>
          <w:rFonts w:eastAsia="Calibri" w:cs="Times New Roman"/>
          <w:b/>
          <w:i/>
          <w:spacing w:val="-4"/>
          <w:szCs w:val="28"/>
        </w:rPr>
      </w:pPr>
      <w:r w:rsidRPr="008C792D">
        <w:rPr>
          <w:rFonts w:eastAsia="Calibri" w:cs="Times New Roman"/>
          <w:b/>
          <w:i/>
          <w:spacing w:val="-4"/>
          <w:szCs w:val="28"/>
        </w:rPr>
        <w:t>1.</w:t>
      </w:r>
      <w:r w:rsidR="008C792D" w:rsidRPr="008C792D">
        <w:rPr>
          <w:rFonts w:eastAsia="Calibri" w:cs="Times New Roman"/>
          <w:b/>
          <w:i/>
          <w:spacing w:val="-4"/>
          <w:szCs w:val="28"/>
        </w:rPr>
        <w:t>3</w:t>
      </w:r>
      <w:r w:rsidRPr="008C792D">
        <w:rPr>
          <w:rFonts w:eastAsia="Calibri" w:cs="Times New Roman"/>
          <w:b/>
          <w:i/>
          <w:spacing w:val="-4"/>
          <w:szCs w:val="28"/>
        </w:rPr>
        <w:t xml:space="preserve">. </w:t>
      </w:r>
      <w:r w:rsidR="00F4577D" w:rsidRPr="008C792D">
        <w:rPr>
          <w:b/>
          <w:i/>
          <w:spacing w:val="-6"/>
          <w:szCs w:val="28"/>
        </w:rPr>
        <w:t>Chính sách của Nhà nước trong phòng, chống tác hại của rượu, bia</w:t>
      </w:r>
      <w:r w:rsidR="00F4577D" w:rsidRPr="008C792D">
        <w:rPr>
          <w:rFonts w:eastAsia="Calibri" w:cs="Times New Roman"/>
          <w:b/>
          <w:i/>
          <w:spacing w:val="-4"/>
          <w:szCs w:val="28"/>
        </w:rPr>
        <w:t xml:space="preserve"> </w:t>
      </w:r>
      <w:r w:rsidRPr="008C792D">
        <w:rPr>
          <w:rFonts w:eastAsia="Calibri" w:cs="Times New Roman"/>
          <w:b/>
          <w:i/>
          <w:spacing w:val="-4"/>
          <w:szCs w:val="28"/>
        </w:rPr>
        <w:t>(Điều 3)</w:t>
      </w:r>
    </w:p>
    <w:p w:rsidR="00CE7BFF" w:rsidRDefault="008C32E6" w:rsidP="00102CD8">
      <w:pPr>
        <w:spacing w:before="120" w:after="0" w:line="380" w:lineRule="exact"/>
        <w:ind w:firstLine="709"/>
        <w:jc w:val="both"/>
        <w:rPr>
          <w:rFonts w:eastAsia="Calibri" w:cs="Times New Roman"/>
          <w:szCs w:val="28"/>
        </w:rPr>
      </w:pPr>
      <w:r>
        <w:rPr>
          <w:rFonts w:eastAsia="Calibri" w:cs="Times New Roman"/>
          <w:szCs w:val="28"/>
        </w:rPr>
        <w:t>Luật PCTH</w:t>
      </w:r>
      <w:r w:rsidR="002B284F">
        <w:rPr>
          <w:rFonts w:eastAsia="Calibri" w:cs="Times New Roman"/>
          <w:szCs w:val="28"/>
        </w:rPr>
        <w:t>C</w:t>
      </w:r>
      <w:r>
        <w:rPr>
          <w:rFonts w:eastAsia="Calibri" w:cs="Times New Roman"/>
          <w:szCs w:val="28"/>
        </w:rPr>
        <w:t xml:space="preserve">RB quy định về chính sách của Nhà nước trong phòng, chống tác hại của rượu bia như sau: </w:t>
      </w:r>
    </w:p>
    <w:p w:rsidR="008C32E6" w:rsidRPr="00B64A75" w:rsidRDefault="008C32E6" w:rsidP="00102CD8">
      <w:pPr>
        <w:spacing w:before="120" w:after="0" w:line="380" w:lineRule="exact"/>
        <w:ind w:firstLine="567"/>
        <w:jc w:val="both"/>
        <w:rPr>
          <w:bCs/>
          <w:szCs w:val="28"/>
        </w:rPr>
      </w:pPr>
      <w:r>
        <w:rPr>
          <w:bCs/>
          <w:szCs w:val="28"/>
        </w:rPr>
        <w:t xml:space="preserve">- </w:t>
      </w:r>
      <w:r w:rsidRPr="00B64A75">
        <w:rPr>
          <w:bCs/>
          <w:szCs w:val="28"/>
        </w:rPr>
        <w:t>Thực hiện đồng bộ các biện pháp phòng, chống tác hại của rượu, bia.</w:t>
      </w:r>
    </w:p>
    <w:p w:rsidR="008C32E6" w:rsidRPr="00B64A75" w:rsidRDefault="008C32E6" w:rsidP="00102CD8">
      <w:pPr>
        <w:spacing w:before="120" w:after="0" w:line="380" w:lineRule="exact"/>
        <w:ind w:firstLine="567"/>
        <w:jc w:val="both"/>
        <w:rPr>
          <w:bCs/>
          <w:szCs w:val="28"/>
        </w:rPr>
      </w:pPr>
      <w:r>
        <w:rPr>
          <w:bCs/>
          <w:szCs w:val="28"/>
        </w:rPr>
        <w:t>-</w:t>
      </w:r>
      <w:r w:rsidRPr="00B64A75">
        <w:rPr>
          <w:bCs/>
          <w:szCs w:val="28"/>
        </w:rPr>
        <w:t xml:space="preserve"> Ưu tiên </w:t>
      </w:r>
      <w:r w:rsidRPr="00B64A75">
        <w:rPr>
          <w:color w:val="000000"/>
          <w:szCs w:val="28"/>
          <w:shd w:val="clear" w:color="auto" w:fill="FFFFFF"/>
        </w:rPr>
        <w:t>hoạt động thông tin, giáo dục, truyền thông</w:t>
      </w:r>
      <w:r w:rsidRPr="00B64A75">
        <w:rPr>
          <w:bCs/>
          <w:szCs w:val="28"/>
        </w:rPr>
        <w:t xml:space="preserve">; </w:t>
      </w:r>
      <w:r w:rsidRPr="00B64A75">
        <w:rPr>
          <w:szCs w:val="28"/>
        </w:rPr>
        <w:t>giảm tính sẵn có, dễ tiếp cận của rượu, bia; giảm tác hại của rượu, bia; tăng cường quản lý sản xuất rượu thủ công</w:t>
      </w:r>
      <w:r w:rsidRPr="00B64A75">
        <w:rPr>
          <w:bCs/>
          <w:szCs w:val="28"/>
        </w:rPr>
        <w:t>; thực hiện các biện pháp phòng, chống tác hại của rượu, bia đối với trẻ em, học sinh, sinh viên, thanh niên, phụ nữ mang thai.</w:t>
      </w:r>
    </w:p>
    <w:p w:rsidR="008C32E6" w:rsidRPr="00B64A75" w:rsidRDefault="008C32E6" w:rsidP="00102CD8">
      <w:pPr>
        <w:spacing w:before="120" w:after="0" w:line="380" w:lineRule="exact"/>
        <w:ind w:firstLine="567"/>
        <w:jc w:val="both"/>
        <w:rPr>
          <w:color w:val="000000"/>
          <w:szCs w:val="28"/>
          <w:shd w:val="clear" w:color="auto" w:fill="FFFFFF"/>
        </w:rPr>
      </w:pPr>
      <w:r>
        <w:rPr>
          <w:bCs/>
          <w:szCs w:val="28"/>
        </w:rPr>
        <w:t>-</w:t>
      </w:r>
      <w:r w:rsidRPr="00B64A75">
        <w:rPr>
          <w:bCs/>
          <w:szCs w:val="28"/>
        </w:rPr>
        <w:t xml:space="preserve"> </w:t>
      </w:r>
      <w:r w:rsidRPr="00B64A75">
        <w:rPr>
          <w:szCs w:val="28"/>
        </w:rPr>
        <w:t xml:space="preserve">Bảo đảm nguồn lực cho công tác phòng, chống tác hại của rượu, bia; chú trọng các hoạt động </w:t>
      </w:r>
      <w:r w:rsidRPr="00B64A75">
        <w:rPr>
          <w:color w:val="000000"/>
          <w:szCs w:val="28"/>
          <w:shd w:val="clear" w:color="auto" w:fill="FFFFFF"/>
        </w:rPr>
        <w:t>phòng, chống tác hại của rượu, bia</w:t>
      </w:r>
      <w:r w:rsidRPr="00B64A75">
        <w:rPr>
          <w:szCs w:val="28"/>
        </w:rPr>
        <w:t xml:space="preserve"> của y tế cơ sở và ở cộng </w:t>
      </w:r>
      <w:r w:rsidRPr="00B64A75">
        <w:rPr>
          <w:color w:val="000000"/>
          <w:szCs w:val="28"/>
        </w:rPr>
        <w:t>đồng; huy động</w:t>
      </w:r>
      <w:r w:rsidRPr="00B64A75">
        <w:rPr>
          <w:color w:val="000000"/>
          <w:szCs w:val="28"/>
          <w:shd w:val="clear" w:color="auto" w:fill="FFFFFF"/>
        </w:rPr>
        <w:t xml:space="preserve"> xã hội hóa các hoạt động phòng, chống tác hại của rượu, bia.</w:t>
      </w:r>
    </w:p>
    <w:p w:rsidR="008C32E6" w:rsidRDefault="008C32E6" w:rsidP="00102CD8">
      <w:pPr>
        <w:spacing w:before="120" w:after="0" w:line="380" w:lineRule="exact"/>
        <w:ind w:firstLine="567"/>
        <w:jc w:val="both"/>
        <w:rPr>
          <w:color w:val="000000"/>
          <w:spacing w:val="-4"/>
          <w:szCs w:val="28"/>
        </w:rPr>
      </w:pPr>
      <w:r>
        <w:rPr>
          <w:color w:val="000000"/>
          <w:spacing w:val="-4"/>
          <w:szCs w:val="28"/>
          <w:shd w:val="clear" w:color="auto" w:fill="FFFFFF"/>
        </w:rPr>
        <w:t>-</w:t>
      </w:r>
      <w:r w:rsidRPr="00940E29">
        <w:rPr>
          <w:color w:val="000000"/>
          <w:spacing w:val="-4"/>
          <w:szCs w:val="28"/>
          <w:shd w:val="clear" w:color="auto" w:fill="FFFFFF"/>
        </w:rPr>
        <w:t xml:space="preserve"> Khuyến khích nghiên cứu khoa học, phát triển công nghệ và </w:t>
      </w:r>
      <w:r w:rsidRPr="00940E29">
        <w:rPr>
          <w:rStyle w:val="Strong"/>
          <w:rFonts w:eastAsia="MS Mincho"/>
          <w:b w:val="0"/>
          <w:color w:val="000000"/>
          <w:spacing w:val="-4"/>
          <w:szCs w:val="28"/>
        </w:rPr>
        <w:t>ứng dụng công nghệ</w:t>
      </w:r>
      <w:r w:rsidRPr="00940E29">
        <w:rPr>
          <w:rStyle w:val="Strong"/>
          <w:rFonts w:eastAsia="MS Mincho"/>
          <w:color w:val="000000"/>
          <w:spacing w:val="-4"/>
          <w:szCs w:val="28"/>
        </w:rPr>
        <w:t xml:space="preserve"> </w:t>
      </w:r>
      <w:r w:rsidRPr="00940E29">
        <w:rPr>
          <w:color w:val="000000"/>
          <w:spacing w:val="-4"/>
          <w:szCs w:val="28"/>
        </w:rPr>
        <w:t>cao, công nghệ tiên tiến, công nghệ mới nhằm giảm tác hại của rượ</w:t>
      </w:r>
      <w:r>
        <w:rPr>
          <w:color w:val="000000"/>
          <w:spacing w:val="-4"/>
          <w:szCs w:val="28"/>
        </w:rPr>
        <w:t>u, bia.</w:t>
      </w:r>
    </w:p>
    <w:p w:rsidR="008C32E6" w:rsidRPr="008C32E6" w:rsidRDefault="008C32E6" w:rsidP="00102CD8">
      <w:pPr>
        <w:spacing w:before="120" w:after="0" w:line="380" w:lineRule="exact"/>
        <w:ind w:firstLine="567"/>
        <w:jc w:val="both"/>
        <w:rPr>
          <w:color w:val="000000"/>
          <w:spacing w:val="-4"/>
          <w:szCs w:val="28"/>
        </w:rPr>
      </w:pPr>
      <w:r>
        <w:rPr>
          <w:color w:val="000000"/>
          <w:szCs w:val="28"/>
          <w:shd w:val="clear" w:color="auto" w:fill="FFFFFF"/>
        </w:rPr>
        <w:t>-</w:t>
      </w:r>
      <w:r w:rsidRPr="00B64A75">
        <w:rPr>
          <w:color w:val="000000"/>
          <w:szCs w:val="28"/>
          <w:shd w:val="clear" w:color="auto" w:fill="FFFFFF"/>
        </w:rPr>
        <w:t xml:space="preserve"> Khen thưởng tập thể, cá nhân có thành tích trong phòng, chống tác hại của rượu, bia.</w:t>
      </w:r>
    </w:p>
    <w:p w:rsidR="00CE7BFF" w:rsidRPr="008C792D" w:rsidRDefault="0041768F" w:rsidP="00102CD8">
      <w:pPr>
        <w:spacing w:before="120" w:after="0" w:line="380" w:lineRule="exact"/>
        <w:ind w:firstLine="709"/>
        <w:jc w:val="both"/>
        <w:rPr>
          <w:rFonts w:eastAsia="Calibri" w:cs="Times New Roman"/>
          <w:b/>
          <w:i/>
        </w:rPr>
      </w:pPr>
      <w:r w:rsidRPr="008C792D">
        <w:rPr>
          <w:rFonts w:eastAsia="Calibri" w:cs="Times New Roman"/>
          <w:b/>
          <w:i/>
        </w:rPr>
        <w:t>1.</w:t>
      </w:r>
      <w:r w:rsidR="008C792D" w:rsidRPr="008C792D">
        <w:rPr>
          <w:rFonts w:eastAsia="Calibri" w:cs="Times New Roman"/>
          <w:b/>
          <w:i/>
        </w:rPr>
        <w:t>4</w:t>
      </w:r>
      <w:r w:rsidR="00CE7BFF" w:rsidRPr="008C792D">
        <w:rPr>
          <w:rFonts w:eastAsia="Calibri" w:cs="Times New Roman"/>
          <w:b/>
          <w:i/>
        </w:rPr>
        <w:t xml:space="preserve">. </w:t>
      </w:r>
      <w:r w:rsidR="008C32E6" w:rsidRPr="008C792D">
        <w:rPr>
          <w:b/>
          <w:i/>
          <w:szCs w:val="28"/>
        </w:rPr>
        <w:t>Quyền và nghĩa vụ của cá nhân, tổ chức trong phòng, chống tác hại của rượu, bia</w:t>
      </w:r>
      <w:r w:rsidR="00CE7BFF" w:rsidRPr="008C792D">
        <w:rPr>
          <w:rFonts w:eastAsia="Calibri" w:cs="Times New Roman"/>
          <w:b/>
          <w:i/>
        </w:rPr>
        <w:t xml:space="preserve"> (Điều 4)</w:t>
      </w:r>
    </w:p>
    <w:p w:rsidR="008C792D" w:rsidRDefault="008C792D" w:rsidP="00102CD8">
      <w:pPr>
        <w:pStyle w:val="NormalWeb"/>
        <w:shd w:val="clear" w:color="auto" w:fill="FFFFFF"/>
        <w:spacing w:before="120" w:beforeAutospacing="0" w:after="0" w:afterAutospacing="0" w:line="380" w:lineRule="exact"/>
        <w:ind w:firstLine="567"/>
        <w:jc w:val="both"/>
        <w:rPr>
          <w:spacing w:val="-6"/>
          <w:sz w:val="28"/>
          <w:szCs w:val="28"/>
          <w:lang w:val="en-US"/>
        </w:rPr>
      </w:pPr>
      <w:r>
        <w:rPr>
          <w:spacing w:val="-6"/>
          <w:sz w:val="28"/>
          <w:szCs w:val="28"/>
          <w:lang w:val="en-US"/>
        </w:rPr>
        <w:t xml:space="preserve">Luật quy định </w:t>
      </w:r>
      <w:r w:rsidRPr="008C792D">
        <w:rPr>
          <w:spacing w:val="-6"/>
          <w:sz w:val="28"/>
          <w:szCs w:val="28"/>
          <w:lang w:val="en-US"/>
        </w:rPr>
        <w:t xml:space="preserve">cá nhân, tổ chức </w:t>
      </w:r>
      <w:r>
        <w:rPr>
          <w:spacing w:val="-6"/>
          <w:sz w:val="28"/>
          <w:szCs w:val="28"/>
          <w:lang w:val="en-US"/>
        </w:rPr>
        <w:t>có q</w:t>
      </w:r>
      <w:r w:rsidRPr="008C792D">
        <w:rPr>
          <w:spacing w:val="-6"/>
          <w:sz w:val="28"/>
          <w:szCs w:val="28"/>
          <w:lang w:val="en-US"/>
        </w:rPr>
        <w:t>uyền và nghĩa vụ trong phòng, chống tác hại của rượu, bia</w:t>
      </w:r>
      <w:r>
        <w:rPr>
          <w:spacing w:val="-6"/>
          <w:sz w:val="28"/>
          <w:szCs w:val="28"/>
          <w:lang w:val="en-US"/>
        </w:rPr>
        <w:t xml:space="preserve"> như sau:</w:t>
      </w:r>
    </w:p>
    <w:p w:rsidR="008C32E6" w:rsidRPr="00B64A75" w:rsidRDefault="008C792D" w:rsidP="00102CD8">
      <w:pPr>
        <w:pStyle w:val="NormalWeb"/>
        <w:shd w:val="clear" w:color="auto" w:fill="FFFFFF"/>
        <w:spacing w:before="120" w:beforeAutospacing="0" w:after="0" w:afterAutospacing="0" w:line="380" w:lineRule="exact"/>
        <w:ind w:firstLine="567"/>
        <w:jc w:val="both"/>
        <w:rPr>
          <w:spacing w:val="-6"/>
          <w:sz w:val="28"/>
          <w:szCs w:val="28"/>
        </w:rPr>
      </w:pPr>
      <w:r>
        <w:rPr>
          <w:spacing w:val="-6"/>
          <w:sz w:val="28"/>
          <w:szCs w:val="28"/>
          <w:lang w:val="en-US"/>
        </w:rPr>
        <w:t>(1)</w:t>
      </w:r>
      <w:r w:rsidR="008C32E6">
        <w:rPr>
          <w:spacing w:val="-6"/>
          <w:sz w:val="28"/>
          <w:szCs w:val="28"/>
          <w:lang w:val="en-US"/>
        </w:rPr>
        <w:t xml:space="preserve"> </w:t>
      </w:r>
      <w:r w:rsidR="008C32E6" w:rsidRPr="00B64A75">
        <w:rPr>
          <w:spacing w:val="-6"/>
          <w:sz w:val="28"/>
          <w:szCs w:val="28"/>
        </w:rPr>
        <w:t>Được sống trong môi trường không chịu ảnh hưởng bởi tác hại của rượu, bia.</w:t>
      </w:r>
    </w:p>
    <w:p w:rsidR="008C32E6" w:rsidRPr="00B64A75" w:rsidRDefault="008C792D" w:rsidP="00102CD8">
      <w:pPr>
        <w:pStyle w:val="NormalWeb"/>
        <w:shd w:val="clear" w:color="auto" w:fill="FFFFFF"/>
        <w:spacing w:before="120" w:beforeAutospacing="0" w:after="0" w:afterAutospacing="0" w:line="380" w:lineRule="exact"/>
        <w:ind w:firstLine="567"/>
        <w:jc w:val="both"/>
        <w:rPr>
          <w:sz w:val="28"/>
          <w:szCs w:val="28"/>
        </w:rPr>
      </w:pPr>
      <w:r>
        <w:rPr>
          <w:sz w:val="28"/>
          <w:szCs w:val="28"/>
          <w:lang w:val="en-US"/>
        </w:rPr>
        <w:t>(2)</w:t>
      </w:r>
      <w:r w:rsidR="008C32E6" w:rsidRPr="00B64A75">
        <w:rPr>
          <w:sz w:val="28"/>
          <w:szCs w:val="28"/>
        </w:rPr>
        <w:t xml:space="preserve"> Được cung cấp thông tin phù hợp, chính xác, khách quan, khoa học, đầy đủ về rượu, bia, nguồn gốc, xuất xứ, chất lượng và tác hại của rượu, bia. </w:t>
      </w:r>
    </w:p>
    <w:p w:rsidR="008C32E6" w:rsidRPr="00B64A75" w:rsidRDefault="008C792D" w:rsidP="00102CD8">
      <w:pPr>
        <w:pStyle w:val="NormalWeb"/>
        <w:shd w:val="clear" w:color="auto" w:fill="FFFFFF"/>
        <w:spacing w:before="120" w:beforeAutospacing="0" w:after="0" w:afterAutospacing="0" w:line="380" w:lineRule="exact"/>
        <w:ind w:firstLine="567"/>
        <w:jc w:val="both"/>
        <w:rPr>
          <w:sz w:val="28"/>
          <w:szCs w:val="28"/>
        </w:rPr>
      </w:pPr>
      <w:r>
        <w:rPr>
          <w:sz w:val="28"/>
          <w:szCs w:val="28"/>
          <w:lang w:val="en-US"/>
        </w:rPr>
        <w:lastRenderedPageBreak/>
        <w:t>(3)</w:t>
      </w:r>
      <w:r w:rsidR="008C32E6" w:rsidRPr="00B64A75">
        <w:rPr>
          <w:sz w:val="28"/>
          <w:szCs w:val="28"/>
        </w:rPr>
        <w:t xml:space="preserve"> Phản ánh</w:t>
      </w:r>
      <w:r w:rsidR="008C32E6">
        <w:rPr>
          <w:sz w:val="28"/>
          <w:szCs w:val="28"/>
        </w:rPr>
        <w:t>,</w:t>
      </w:r>
      <w:r w:rsidR="008C32E6" w:rsidRPr="00B64A75">
        <w:rPr>
          <w:sz w:val="28"/>
          <w:szCs w:val="28"/>
        </w:rPr>
        <w:t xml:space="preserve"> tố cáo hành vi vi phạm pháp luật về phòng, chống tác hại của rượu, bia; tố cáo việc cơ quan, người có thẩm quyền không xử lý hành vi vi phạm pháp luật về phòng, chống tác hại của rượu, bia. </w:t>
      </w:r>
    </w:p>
    <w:p w:rsidR="008C32E6" w:rsidRDefault="008C792D" w:rsidP="00102CD8">
      <w:pPr>
        <w:pStyle w:val="NormalWeb"/>
        <w:shd w:val="clear" w:color="auto" w:fill="FFFFFF"/>
        <w:spacing w:before="120" w:beforeAutospacing="0" w:after="0" w:afterAutospacing="0" w:line="380" w:lineRule="exact"/>
        <w:ind w:firstLine="567"/>
        <w:jc w:val="both"/>
        <w:rPr>
          <w:sz w:val="28"/>
          <w:szCs w:val="28"/>
        </w:rPr>
      </w:pPr>
      <w:r>
        <w:rPr>
          <w:sz w:val="28"/>
          <w:szCs w:val="28"/>
          <w:lang w:val="en-US"/>
        </w:rPr>
        <w:t>(4)</w:t>
      </w:r>
      <w:r w:rsidR="008C32E6" w:rsidRPr="00B64A75">
        <w:rPr>
          <w:sz w:val="28"/>
          <w:szCs w:val="28"/>
        </w:rPr>
        <w:t xml:space="preserve"> Tuân thủ quy định của pháp luật về phòn</w:t>
      </w:r>
      <w:r w:rsidR="008C32E6">
        <w:rPr>
          <w:sz w:val="28"/>
          <w:szCs w:val="28"/>
        </w:rPr>
        <w:t>g, chống tác hại của rượu, bia.</w:t>
      </w:r>
    </w:p>
    <w:p w:rsidR="00CE7BFF" w:rsidRPr="008C792D" w:rsidRDefault="0041768F" w:rsidP="00102CD8">
      <w:pPr>
        <w:pStyle w:val="NormalWeb"/>
        <w:shd w:val="clear" w:color="auto" w:fill="FFFFFF"/>
        <w:spacing w:before="120" w:beforeAutospacing="0" w:after="0" w:afterAutospacing="0" w:line="380" w:lineRule="exact"/>
        <w:ind w:firstLine="567"/>
        <w:jc w:val="both"/>
        <w:rPr>
          <w:b/>
          <w:sz w:val="28"/>
          <w:szCs w:val="28"/>
        </w:rPr>
      </w:pPr>
      <w:r w:rsidRPr="008C792D">
        <w:rPr>
          <w:rFonts w:eastAsia="Calibri"/>
          <w:b/>
          <w:i/>
          <w:sz w:val="28"/>
          <w:szCs w:val="28"/>
        </w:rPr>
        <w:t>1</w:t>
      </w:r>
      <w:r w:rsidR="008C792D" w:rsidRPr="008C792D">
        <w:rPr>
          <w:rFonts w:eastAsia="Calibri"/>
          <w:b/>
          <w:i/>
          <w:sz w:val="28"/>
          <w:szCs w:val="28"/>
          <w:lang w:val="en-US"/>
        </w:rPr>
        <w:t>.</w:t>
      </w:r>
      <w:r w:rsidR="00CE7BFF" w:rsidRPr="008C792D">
        <w:rPr>
          <w:rFonts w:eastAsia="Calibri"/>
          <w:b/>
          <w:i/>
          <w:sz w:val="28"/>
          <w:szCs w:val="28"/>
        </w:rPr>
        <w:t xml:space="preserve">5. </w:t>
      </w:r>
      <w:r w:rsidR="005B5D1F" w:rsidRPr="008C792D">
        <w:rPr>
          <w:b/>
          <w:i/>
          <w:sz w:val="28"/>
          <w:szCs w:val="28"/>
        </w:rPr>
        <w:t>Các hành vi bị nghiêm cấm trong phòng, chống tác hại của rượu, bia</w:t>
      </w:r>
      <w:r w:rsidR="005B5D1F" w:rsidRPr="008C792D">
        <w:rPr>
          <w:rFonts w:eastAsia="Calibri"/>
          <w:b/>
          <w:i/>
          <w:sz w:val="28"/>
          <w:szCs w:val="28"/>
        </w:rPr>
        <w:t xml:space="preserve"> </w:t>
      </w:r>
      <w:r w:rsidR="00CE7BFF" w:rsidRPr="008C792D">
        <w:rPr>
          <w:rFonts w:eastAsia="Calibri"/>
          <w:b/>
          <w:i/>
          <w:sz w:val="28"/>
          <w:szCs w:val="28"/>
        </w:rPr>
        <w:t>(Điều 5)</w:t>
      </w:r>
    </w:p>
    <w:p w:rsidR="005B5D1F" w:rsidRDefault="005B5D1F" w:rsidP="00102CD8">
      <w:pPr>
        <w:spacing w:before="120" w:after="0" w:line="380" w:lineRule="exact"/>
        <w:ind w:firstLine="567"/>
        <w:jc w:val="both"/>
        <w:rPr>
          <w:rFonts w:eastAsia="MS Mincho"/>
          <w:szCs w:val="28"/>
          <w:lang w:eastAsia="ja-JP"/>
        </w:rPr>
      </w:pPr>
      <w:r>
        <w:rPr>
          <w:rFonts w:eastAsia="MS Mincho"/>
          <w:szCs w:val="28"/>
          <w:lang w:eastAsia="ja-JP"/>
        </w:rPr>
        <w:t xml:space="preserve">Luật PCTHRB quy định 13 hành vi bị nghiêm cấm bao gồm: </w:t>
      </w:r>
    </w:p>
    <w:p w:rsidR="005B5D1F" w:rsidRPr="00B64A75" w:rsidRDefault="008C792D" w:rsidP="00102CD8">
      <w:pPr>
        <w:spacing w:before="120" w:after="0" w:line="380" w:lineRule="exact"/>
        <w:ind w:firstLine="567"/>
        <w:jc w:val="both"/>
        <w:rPr>
          <w:color w:val="000000"/>
          <w:szCs w:val="28"/>
        </w:rPr>
      </w:pPr>
      <w:r>
        <w:rPr>
          <w:rFonts w:eastAsia="MS Mincho"/>
          <w:szCs w:val="28"/>
          <w:lang w:eastAsia="ja-JP"/>
        </w:rPr>
        <w:t>(1)</w:t>
      </w:r>
      <w:r w:rsidR="005B5D1F">
        <w:rPr>
          <w:rFonts w:eastAsia="MS Mincho"/>
          <w:szCs w:val="28"/>
          <w:lang w:eastAsia="ja-JP"/>
        </w:rPr>
        <w:t xml:space="preserve"> </w:t>
      </w:r>
      <w:r w:rsidR="005B5D1F" w:rsidRPr="00B64A75">
        <w:rPr>
          <w:rFonts w:eastAsia="MS Mincho"/>
          <w:szCs w:val="28"/>
          <w:lang w:eastAsia="ja-JP"/>
        </w:rPr>
        <w:t xml:space="preserve">Xúi giục, kích động, lôi kéo, </w:t>
      </w:r>
      <w:r w:rsidR="005B5D1F" w:rsidRPr="00B64A75">
        <w:rPr>
          <w:szCs w:val="28"/>
        </w:rPr>
        <w:t>ép buộc người khác uống rượu, bia</w:t>
      </w:r>
      <w:r w:rsidR="005B5D1F" w:rsidRPr="00B64A75">
        <w:rPr>
          <w:color w:val="000000"/>
          <w:szCs w:val="28"/>
        </w:rPr>
        <w:t>.</w:t>
      </w:r>
    </w:p>
    <w:p w:rsidR="005B5D1F" w:rsidRPr="00B64A75" w:rsidRDefault="008C792D" w:rsidP="00102CD8">
      <w:pPr>
        <w:spacing w:before="120" w:after="0" w:line="380" w:lineRule="exact"/>
        <w:ind w:firstLine="567"/>
        <w:jc w:val="both"/>
        <w:rPr>
          <w:szCs w:val="28"/>
        </w:rPr>
      </w:pPr>
      <w:r>
        <w:rPr>
          <w:szCs w:val="28"/>
        </w:rPr>
        <w:t>(2)</w:t>
      </w:r>
      <w:r w:rsidR="005B5D1F" w:rsidRPr="00B64A75">
        <w:rPr>
          <w:szCs w:val="28"/>
        </w:rPr>
        <w:t xml:space="preserve"> N</w:t>
      </w:r>
      <w:r w:rsidR="005B5D1F" w:rsidRPr="00B64A75">
        <w:rPr>
          <w:szCs w:val="28"/>
          <w:lang w:val="vi-VN"/>
        </w:rPr>
        <w:t xml:space="preserve">gười </w:t>
      </w:r>
      <w:r w:rsidR="005B5D1F" w:rsidRPr="00B64A75">
        <w:rPr>
          <w:szCs w:val="28"/>
        </w:rPr>
        <w:t>chưa đủ</w:t>
      </w:r>
      <w:r w:rsidR="005B5D1F" w:rsidRPr="00B64A75">
        <w:rPr>
          <w:szCs w:val="28"/>
          <w:lang w:val="vi-VN"/>
        </w:rPr>
        <w:t xml:space="preserve"> 18 tuổi </w:t>
      </w:r>
      <w:r w:rsidR="005B5D1F" w:rsidRPr="00B64A75">
        <w:rPr>
          <w:szCs w:val="28"/>
        </w:rPr>
        <w:t>uống rượu, bia.</w:t>
      </w:r>
    </w:p>
    <w:p w:rsidR="005B5D1F" w:rsidRPr="00B64A75" w:rsidRDefault="008C792D" w:rsidP="00102CD8">
      <w:pPr>
        <w:spacing w:before="120" w:after="0" w:line="380" w:lineRule="exact"/>
        <w:ind w:firstLine="567"/>
        <w:jc w:val="both"/>
        <w:rPr>
          <w:szCs w:val="28"/>
        </w:rPr>
      </w:pPr>
      <w:r>
        <w:rPr>
          <w:szCs w:val="28"/>
        </w:rPr>
        <w:t>(3)</w:t>
      </w:r>
      <w:r w:rsidR="005B5D1F" w:rsidRPr="00B64A75">
        <w:rPr>
          <w:szCs w:val="28"/>
        </w:rPr>
        <w:t xml:space="preserve"> Bán, cung cấp, khuyến mại rượu, bia cho người chưa đủ 18 tuổi. </w:t>
      </w:r>
    </w:p>
    <w:p w:rsidR="005B5D1F" w:rsidRPr="00B64A75" w:rsidRDefault="008C792D" w:rsidP="00102CD8">
      <w:pPr>
        <w:spacing w:before="120" w:after="0" w:line="380" w:lineRule="exact"/>
        <w:ind w:firstLine="567"/>
        <w:jc w:val="both"/>
        <w:rPr>
          <w:szCs w:val="28"/>
          <w:lang w:val="vi-VN"/>
        </w:rPr>
      </w:pPr>
      <w:r>
        <w:rPr>
          <w:szCs w:val="28"/>
        </w:rPr>
        <w:t>(4)</w:t>
      </w:r>
      <w:r w:rsidR="005B5D1F" w:rsidRPr="00B64A75">
        <w:rPr>
          <w:szCs w:val="28"/>
        </w:rPr>
        <w:t xml:space="preserve"> Sử dụng lao động là người chưa đủ 18 tuổi trực tiếp tham gia vào việc sản xuất, mua bán rượu, bia.</w:t>
      </w:r>
    </w:p>
    <w:p w:rsidR="005B5D1F" w:rsidRPr="00B64A75" w:rsidRDefault="008C792D" w:rsidP="00102CD8">
      <w:pPr>
        <w:spacing w:before="120" w:after="0" w:line="380" w:lineRule="exact"/>
        <w:ind w:firstLine="567"/>
        <w:jc w:val="both"/>
        <w:rPr>
          <w:spacing w:val="-2"/>
          <w:szCs w:val="28"/>
        </w:rPr>
      </w:pPr>
      <w:r>
        <w:rPr>
          <w:spacing w:val="-2"/>
          <w:szCs w:val="28"/>
        </w:rPr>
        <w:t>(5)</w:t>
      </w:r>
      <w:r w:rsidR="005B5D1F" w:rsidRPr="00B64A75">
        <w:rPr>
          <w:spacing w:val="-2"/>
          <w:szCs w:val="28"/>
          <w:lang w:val="vi-VN"/>
        </w:rPr>
        <w:t xml:space="preserve"> Cán bộ, công chức, viên chức</w:t>
      </w:r>
      <w:r w:rsidR="005B5D1F" w:rsidRPr="00B64A75">
        <w:rPr>
          <w:spacing w:val="-2"/>
          <w:szCs w:val="28"/>
        </w:rPr>
        <w:t xml:space="preserve">, người lao động </w:t>
      </w:r>
      <w:r w:rsidR="005B5D1F" w:rsidRPr="00B64A75">
        <w:rPr>
          <w:spacing w:val="-2"/>
          <w:szCs w:val="28"/>
          <w:lang w:val="vi-VN"/>
        </w:rPr>
        <w:t>trong các cơ quan, tổ chức</w:t>
      </w:r>
      <w:r w:rsidR="005B5D1F" w:rsidRPr="00B64A75">
        <w:rPr>
          <w:spacing w:val="-2"/>
          <w:szCs w:val="28"/>
        </w:rPr>
        <w:t>, sĩ quan, hạ sĩ quan</w:t>
      </w:r>
      <w:r w:rsidR="005B5D1F" w:rsidRPr="00B64A75">
        <w:rPr>
          <w:spacing w:val="-2"/>
          <w:szCs w:val="28"/>
          <w:lang w:val="vi-VN"/>
        </w:rPr>
        <w:t>,</w:t>
      </w:r>
      <w:r w:rsidR="005B5D1F">
        <w:rPr>
          <w:spacing w:val="-2"/>
          <w:szCs w:val="28"/>
        </w:rPr>
        <w:t xml:space="preserve"> quân nhân chuyên nghiệp,</w:t>
      </w:r>
      <w:r w:rsidR="005B5D1F" w:rsidRPr="00B64A75">
        <w:rPr>
          <w:spacing w:val="-2"/>
          <w:szCs w:val="28"/>
          <w:lang w:val="vi-VN"/>
        </w:rPr>
        <w:t xml:space="preserve"> chiến s</w:t>
      </w:r>
      <w:r w:rsidR="005B5D1F" w:rsidRPr="00B64A75">
        <w:rPr>
          <w:spacing w:val="-2"/>
          <w:szCs w:val="28"/>
        </w:rPr>
        <w:t>ĩ, người làm việc</w:t>
      </w:r>
      <w:r w:rsidR="005B5D1F" w:rsidRPr="00B64A75">
        <w:rPr>
          <w:spacing w:val="-2"/>
          <w:szCs w:val="28"/>
          <w:lang w:val="vi-VN"/>
        </w:rPr>
        <w:t xml:space="preserve"> trong lực lượng vũ trang</w:t>
      </w:r>
      <w:r w:rsidR="005B5D1F" w:rsidRPr="00B64A75">
        <w:rPr>
          <w:spacing w:val="-2"/>
          <w:szCs w:val="28"/>
        </w:rPr>
        <w:t xml:space="preserve"> nhân dân,</w:t>
      </w:r>
      <w:r w:rsidR="005B5D1F" w:rsidRPr="00B64A75">
        <w:rPr>
          <w:spacing w:val="-2"/>
          <w:szCs w:val="28"/>
          <w:lang w:val="vi-VN"/>
        </w:rPr>
        <w:t xml:space="preserve"> học sinh, sinh viên uống rượu, bia ngay trước</w:t>
      </w:r>
      <w:r w:rsidR="005B5D1F" w:rsidRPr="00B64A75">
        <w:rPr>
          <w:spacing w:val="-2"/>
          <w:szCs w:val="28"/>
        </w:rPr>
        <w:t>,</w:t>
      </w:r>
      <w:r w:rsidR="005B5D1F" w:rsidRPr="00B64A75">
        <w:rPr>
          <w:spacing w:val="-2"/>
          <w:szCs w:val="28"/>
          <w:lang w:val="vi-VN"/>
        </w:rPr>
        <w:t xml:space="preserve"> trong </w:t>
      </w:r>
      <w:r w:rsidR="005B5D1F" w:rsidRPr="00B64A75">
        <w:rPr>
          <w:spacing w:val="-2"/>
          <w:szCs w:val="28"/>
        </w:rPr>
        <w:t>giờ</w:t>
      </w:r>
      <w:r w:rsidR="005B5D1F" w:rsidRPr="00B64A75">
        <w:rPr>
          <w:spacing w:val="-2"/>
          <w:szCs w:val="28"/>
          <w:lang w:val="vi-VN"/>
        </w:rPr>
        <w:t xml:space="preserve"> làm việc, học tập</w:t>
      </w:r>
      <w:r w:rsidR="005B5D1F" w:rsidRPr="00B64A75">
        <w:rPr>
          <w:spacing w:val="-2"/>
          <w:szCs w:val="28"/>
        </w:rPr>
        <w:t xml:space="preserve"> và</w:t>
      </w:r>
      <w:r w:rsidR="005B5D1F" w:rsidRPr="00B64A75" w:rsidDel="00D17B70">
        <w:rPr>
          <w:spacing w:val="-2"/>
          <w:szCs w:val="28"/>
          <w:lang w:val="vi-VN"/>
        </w:rPr>
        <w:t xml:space="preserve"> </w:t>
      </w:r>
      <w:r w:rsidR="005B5D1F" w:rsidRPr="00B64A75">
        <w:rPr>
          <w:spacing w:val="-2"/>
          <w:szCs w:val="28"/>
          <w:lang w:val="vi-VN"/>
        </w:rPr>
        <w:t xml:space="preserve">nghỉ giữa </w:t>
      </w:r>
      <w:r w:rsidR="005B5D1F" w:rsidRPr="00B64A75">
        <w:rPr>
          <w:spacing w:val="-2"/>
          <w:szCs w:val="28"/>
        </w:rPr>
        <w:t xml:space="preserve">giờ làm việc, </w:t>
      </w:r>
      <w:r w:rsidR="005B5D1F" w:rsidRPr="00B64A75">
        <w:rPr>
          <w:spacing w:val="-2"/>
          <w:szCs w:val="28"/>
          <w:lang w:val="vi-VN"/>
        </w:rPr>
        <w:t>học tập.</w:t>
      </w:r>
    </w:p>
    <w:p w:rsidR="005B5D1F" w:rsidRPr="00B64A75" w:rsidRDefault="008C792D" w:rsidP="00102CD8">
      <w:pPr>
        <w:spacing w:before="120" w:after="0" w:line="380" w:lineRule="exact"/>
        <w:ind w:firstLine="567"/>
        <w:jc w:val="both"/>
        <w:rPr>
          <w:szCs w:val="28"/>
        </w:rPr>
      </w:pPr>
      <w:r>
        <w:rPr>
          <w:szCs w:val="28"/>
        </w:rPr>
        <w:t>(6)</w:t>
      </w:r>
      <w:r w:rsidR="005B5D1F" w:rsidRPr="00B64A75">
        <w:rPr>
          <w:szCs w:val="28"/>
        </w:rPr>
        <w:t xml:space="preserve"> </w:t>
      </w:r>
      <w:r w:rsidR="005B5D1F" w:rsidRPr="00B64A75">
        <w:rPr>
          <w:rFonts w:eastAsia="Calibri"/>
        </w:rPr>
        <w:t>Điều khiển phương tiện giao thông mà trong máu hoặc hơi thở có nồng độ cồn.</w:t>
      </w:r>
    </w:p>
    <w:p w:rsidR="005B5D1F" w:rsidRPr="00B64A75" w:rsidRDefault="008C792D" w:rsidP="00102CD8">
      <w:pPr>
        <w:spacing w:before="120" w:after="0" w:line="380" w:lineRule="exact"/>
        <w:ind w:firstLine="567"/>
        <w:jc w:val="both"/>
        <w:rPr>
          <w:szCs w:val="28"/>
        </w:rPr>
      </w:pPr>
      <w:r>
        <w:rPr>
          <w:szCs w:val="28"/>
        </w:rPr>
        <w:t>(7)</w:t>
      </w:r>
      <w:r w:rsidR="005B5D1F" w:rsidRPr="00B64A75">
        <w:rPr>
          <w:szCs w:val="28"/>
        </w:rPr>
        <w:t xml:space="preserve"> Quảng cáo rượu có độ cồn từ 15 độ trở lên.</w:t>
      </w:r>
    </w:p>
    <w:p w:rsidR="005B5D1F" w:rsidRPr="00B64A75" w:rsidRDefault="008C792D" w:rsidP="00102CD8">
      <w:pPr>
        <w:spacing w:before="120" w:after="0" w:line="380" w:lineRule="exact"/>
        <w:ind w:firstLine="567"/>
        <w:jc w:val="both"/>
        <w:rPr>
          <w:szCs w:val="28"/>
        </w:rPr>
      </w:pPr>
      <w:r>
        <w:rPr>
          <w:szCs w:val="28"/>
        </w:rPr>
        <w:t>(8)</w:t>
      </w:r>
      <w:r w:rsidR="005B5D1F" w:rsidRPr="00B64A75">
        <w:rPr>
          <w:szCs w:val="28"/>
          <w:lang w:val="vi-VN"/>
        </w:rPr>
        <w:t xml:space="preserve"> Cung cấp thông tin không chính xác, sai sự thật về ảnh hưởng của rượu, bia đối với sức kh</w:t>
      </w:r>
      <w:r w:rsidR="005B5D1F" w:rsidRPr="00B64A75">
        <w:rPr>
          <w:szCs w:val="28"/>
        </w:rPr>
        <w:t>ỏe</w:t>
      </w:r>
      <w:r w:rsidR="005B5D1F" w:rsidRPr="00B64A75">
        <w:rPr>
          <w:szCs w:val="28"/>
          <w:lang w:val="vi-VN"/>
        </w:rPr>
        <w:t>.</w:t>
      </w:r>
    </w:p>
    <w:p w:rsidR="005B5D1F" w:rsidRPr="00B64A75" w:rsidRDefault="008C792D" w:rsidP="00102CD8">
      <w:pPr>
        <w:spacing w:before="120" w:after="0" w:line="380" w:lineRule="exact"/>
        <w:ind w:firstLine="567"/>
        <w:jc w:val="both"/>
        <w:rPr>
          <w:spacing w:val="-6"/>
          <w:szCs w:val="28"/>
        </w:rPr>
      </w:pPr>
      <w:r>
        <w:rPr>
          <w:spacing w:val="-6"/>
          <w:szCs w:val="28"/>
        </w:rPr>
        <w:t>(9)</w:t>
      </w:r>
      <w:r w:rsidR="005B5D1F" w:rsidRPr="00B64A75">
        <w:rPr>
          <w:spacing w:val="-6"/>
          <w:szCs w:val="28"/>
        </w:rPr>
        <w:t xml:space="preserve"> Khuyến mại trong hoạt động kinh doanh rượu, bia có độ cồn từ 15 độ trở lên; sử dụng rượu, bia có độ cồn từ 15 độ trở lên để khuyến mại dưới mọi hình thức.</w:t>
      </w:r>
    </w:p>
    <w:p w:rsidR="005B5D1F" w:rsidRPr="00B64A75" w:rsidRDefault="008C792D" w:rsidP="00102CD8">
      <w:pPr>
        <w:spacing w:before="120" w:after="0" w:line="380" w:lineRule="exact"/>
        <w:ind w:firstLine="567"/>
        <w:jc w:val="both"/>
      </w:pPr>
      <w:r>
        <w:rPr>
          <w:szCs w:val="28"/>
        </w:rPr>
        <w:t>(10)</w:t>
      </w:r>
      <w:r w:rsidR="005B5D1F" w:rsidRPr="00B64A75">
        <w:rPr>
          <w:szCs w:val="28"/>
        </w:rPr>
        <w:t xml:space="preserve"> </w:t>
      </w:r>
      <w:r w:rsidR="005B5D1F" w:rsidRPr="00B64A75">
        <w:t xml:space="preserve">Sử dụng nguyên liệu, phụ gia, chất hỗ trợ chế biến không được phép dùng trong thực phẩm; nguyên liệu, phụ gia thực phẩm, chất hỗ trợ chế biến thực phẩm không bảo đảm chất lượng và </w:t>
      </w:r>
      <w:r w:rsidR="005B5D1F" w:rsidRPr="00B64A75">
        <w:rPr>
          <w:rStyle w:val="apple-converted-space"/>
          <w:szCs w:val="28"/>
          <w:lang w:val="vi-VN"/>
        </w:rPr>
        <w:t xml:space="preserve">không </w:t>
      </w:r>
      <w:r w:rsidR="005B5D1F" w:rsidRPr="00B64A75">
        <w:rPr>
          <w:rStyle w:val="apple-converted-space"/>
          <w:szCs w:val="28"/>
        </w:rPr>
        <w:t>rõ</w:t>
      </w:r>
      <w:r w:rsidR="005B5D1F" w:rsidRPr="00B64A75">
        <w:rPr>
          <w:rStyle w:val="apple-converted-space"/>
          <w:szCs w:val="28"/>
          <w:lang w:val="vi-VN"/>
        </w:rPr>
        <w:t xml:space="preserve"> nguồn gốc</w:t>
      </w:r>
      <w:r w:rsidR="005B5D1F" w:rsidRPr="00B64A75">
        <w:rPr>
          <w:rStyle w:val="apple-converted-space"/>
          <w:szCs w:val="28"/>
        </w:rPr>
        <w:t>,</w:t>
      </w:r>
      <w:r w:rsidR="005B5D1F" w:rsidRPr="00B64A75">
        <w:rPr>
          <w:rStyle w:val="apple-converted-space"/>
          <w:szCs w:val="28"/>
          <w:lang w:val="vi-VN"/>
        </w:rPr>
        <w:t xml:space="preserve"> xuất xứ</w:t>
      </w:r>
      <w:r w:rsidR="005B5D1F" w:rsidRPr="00B64A75">
        <w:rPr>
          <w:rStyle w:val="apple-converted-space"/>
          <w:szCs w:val="28"/>
        </w:rPr>
        <w:t xml:space="preserve"> </w:t>
      </w:r>
      <w:r w:rsidR="005B5D1F" w:rsidRPr="00B64A75">
        <w:t xml:space="preserve">để sản xuất, pha chế rượu, bia. </w:t>
      </w:r>
    </w:p>
    <w:p w:rsidR="005B5D1F" w:rsidRPr="00B64A75" w:rsidRDefault="008C792D" w:rsidP="00102CD8">
      <w:pPr>
        <w:spacing w:before="120" w:after="0" w:line="380" w:lineRule="exact"/>
        <w:ind w:firstLine="567"/>
        <w:jc w:val="both"/>
        <w:rPr>
          <w:szCs w:val="28"/>
        </w:rPr>
      </w:pPr>
      <w:r>
        <w:rPr>
          <w:szCs w:val="28"/>
        </w:rPr>
        <w:t>(11)</w:t>
      </w:r>
      <w:r w:rsidR="005B5D1F" w:rsidRPr="00B64A75">
        <w:rPr>
          <w:szCs w:val="28"/>
        </w:rPr>
        <w:t xml:space="preserve"> Kinh doanh rượu không có giấy phép hoặc không đăng ký; bán rượu, bia bằng máy bán hàng tự động. </w:t>
      </w:r>
    </w:p>
    <w:p w:rsidR="005B5D1F" w:rsidRDefault="008C792D" w:rsidP="00102CD8">
      <w:pPr>
        <w:spacing w:before="120" w:after="0" w:line="380" w:lineRule="exact"/>
        <w:ind w:firstLine="567"/>
        <w:jc w:val="both"/>
        <w:rPr>
          <w:szCs w:val="28"/>
        </w:rPr>
      </w:pPr>
      <w:r>
        <w:rPr>
          <w:szCs w:val="28"/>
        </w:rPr>
        <w:t>(12)</w:t>
      </w:r>
      <w:r w:rsidR="005B5D1F" w:rsidRPr="00B64A75">
        <w:rPr>
          <w:szCs w:val="28"/>
        </w:rPr>
        <w:t xml:space="preserve"> Kinh doanh, tàng trữ, vận chuyển rượu, bia giả, nhập lậu, không bảo đảm chất lượng, không rõ nguồn gốc, xuất xứ; nhập lậu rượ</w:t>
      </w:r>
      <w:r w:rsidR="005B5D1F">
        <w:rPr>
          <w:szCs w:val="28"/>
        </w:rPr>
        <w:t>u, bia.</w:t>
      </w:r>
    </w:p>
    <w:p w:rsidR="005B5D1F" w:rsidRDefault="008C792D" w:rsidP="00102CD8">
      <w:pPr>
        <w:spacing w:before="120" w:after="0" w:line="380" w:lineRule="exact"/>
        <w:ind w:firstLine="567"/>
        <w:jc w:val="both"/>
        <w:rPr>
          <w:szCs w:val="28"/>
        </w:rPr>
      </w:pPr>
      <w:r>
        <w:rPr>
          <w:szCs w:val="28"/>
        </w:rPr>
        <w:t>(13)</w:t>
      </w:r>
      <w:r w:rsidR="005B5D1F" w:rsidRPr="00B64A75">
        <w:rPr>
          <w:szCs w:val="28"/>
        </w:rPr>
        <w:t xml:space="preserve"> Các hành vi bị nghiêm cấm khác liên quan đến rượu, bia do luật định.</w:t>
      </w:r>
    </w:p>
    <w:p w:rsidR="0041768F" w:rsidRPr="0041768F" w:rsidRDefault="0041768F" w:rsidP="00102CD8">
      <w:pPr>
        <w:spacing w:before="120" w:after="0" w:line="380" w:lineRule="exact"/>
        <w:ind w:firstLine="567"/>
        <w:jc w:val="both"/>
        <w:rPr>
          <w:rFonts w:eastAsia="Calibri" w:cs="Times New Roman"/>
          <w:b/>
        </w:rPr>
      </w:pPr>
      <w:r w:rsidRPr="0041768F">
        <w:rPr>
          <w:rFonts w:eastAsia="Calibri" w:cs="Times New Roman"/>
          <w:b/>
        </w:rPr>
        <w:lastRenderedPageBreak/>
        <w:t>2. Biện pháp giảm mức tiêu thụ rượu, bia</w:t>
      </w:r>
      <w:r>
        <w:rPr>
          <w:rFonts w:eastAsia="Calibri" w:cs="Times New Roman"/>
          <w:b/>
        </w:rPr>
        <w:t xml:space="preserve"> (Chương II)</w:t>
      </w:r>
    </w:p>
    <w:p w:rsidR="00CE7BFF" w:rsidRPr="008C792D" w:rsidRDefault="0041768F" w:rsidP="00102CD8">
      <w:pPr>
        <w:spacing w:before="120" w:after="0" w:line="380" w:lineRule="exact"/>
        <w:ind w:firstLine="567"/>
        <w:jc w:val="both"/>
        <w:rPr>
          <w:b/>
          <w:szCs w:val="28"/>
        </w:rPr>
      </w:pPr>
      <w:r w:rsidRPr="008C792D">
        <w:rPr>
          <w:rFonts w:eastAsia="Calibri" w:cs="Times New Roman"/>
          <w:b/>
          <w:i/>
        </w:rPr>
        <w:t>2.1</w:t>
      </w:r>
      <w:r w:rsidR="00CE7BFF" w:rsidRPr="008C792D">
        <w:rPr>
          <w:rFonts w:eastAsia="Calibri" w:cs="Times New Roman"/>
          <w:b/>
          <w:i/>
        </w:rPr>
        <w:t xml:space="preserve">. </w:t>
      </w:r>
      <w:r w:rsidR="005B5D1F" w:rsidRPr="008C792D">
        <w:rPr>
          <w:b/>
          <w:bCs/>
          <w:i/>
          <w:szCs w:val="28"/>
          <w:lang w:val="vi-VN"/>
        </w:rPr>
        <w:t>Mục đích, yêu cầu trong thông tin, giáo dục, truyền thông về phòng, chống tác hại của rượu, bia</w:t>
      </w:r>
      <w:r w:rsidR="005B5D1F" w:rsidRPr="008C792D">
        <w:rPr>
          <w:b/>
          <w:bCs/>
          <w:szCs w:val="28"/>
          <w:lang w:val="vi-VN"/>
        </w:rPr>
        <w:t xml:space="preserve"> </w:t>
      </w:r>
      <w:r w:rsidR="00CE7BFF" w:rsidRPr="008C792D">
        <w:rPr>
          <w:rFonts w:eastAsia="Calibri" w:cs="Times New Roman"/>
          <w:b/>
          <w:i/>
        </w:rPr>
        <w:t>(Điều 6)</w:t>
      </w:r>
    </w:p>
    <w:p w:rsidR="005B5D1F" w:rsidRPr="00B64A75" w:rsidRDefault="005B5D1F" w:rsidP="00102CD8">
      <w:pPr>
        <w:spacing w:before="120" w:after="0" w:line="380" w:lineRule="exact"/>
        <w:ind w:firstLine="567"/>
        <w:jc w:val="both"/>
        <w:rPr>
          <w:color w:val="000000"/>
          <w:szCs w:val="28"/>
          <w:lang w:val="vi-VN"/>
        </w:rPr>
      </w:pPr>
      <w:r w:rsidRPr="00EC2CB4">
        <w:rPr>
          <w:bCs/>
          <w:i/>
          <w:color w:val="000000"/>
          <w:szCs w:val="28"/>
        </w:rPr>
        <w:t>-</w:t>
      </w:r>
      <w:r w:rsidRPr="00EC2CB4">
        <w:rPr>
          <w:bCs/>
          <w:i/>
          <w:color w:val="000000"/>
          <w:szCs w:val="28"/>
          <w:lang w:val="vi-VN"/>
        </w:rPr>
        <w:t xml:space="preserve"> </w:t>
      </w:r>
      <w:r w:rsidR="008C792D" w:rsidRPr="00EC2CB4">
        <w:rPr>
          <w:bCs/>
          <w:i/>
          <w:color w:val="000000"/>
          <w:szCs w:val="28"/>
        </w:rPr>
        <w:t xml:space="preserve">Mục đích của </w:t>
      </w:r>
      <w:r w:rsidR="008C792D" w:rsidRPr="00EC2CB4">
        <w:rPr>
          <w:bCs/>
          <w:i/>
          <w:szCs w:val="28"/>
          <w:lang w:val="vi-VN"/>
        </w:rPr>
        <w:t>thông tin, giáo dục, truyền thông về phòng, chống tác hại của rượu, bia</w:t>
      </w:r>
      <w:r w:rsidR="008C792D" w:rsidRPr="00EC2CB4">
        <w:rPr>
          <w:bCs/>
          <w:i/>
          <w:color w:val="000000"/>
          <w:szCs w:val="28"/>
        </w:rPr>
        <w:t>:</w:t>
      </w:r>
      <w:r w:rsidR="008C792D">
        <w:rPr>
          <w:bCs/>
          <w:color w:val="000000"/>
          <w:szCs w:val="28"/>
        </w:rPr>
        <w:t xml:space="preserve"> N</w:t>
      </w:r>
      <w:r w:rsidRPr="00B64A75">
        <w:rPr>
          <w:bCs/>
          <w:color w:val="000000"/>
          <w:szCs w:val="28"/>
          <w:lang w:val="vi-VN"/>
        </w:rPr>
        <w:t xml:space="preserve">hằm nâng cao nhận thức, </w:t>
      </w:r>
      <w:r w:rsidRPr="00B64A75">
        <w:rPr>
          <w:color w:val="000000"/>
          <w:szCs w:val="28"/>
        </w:rPr>
        <w:t xml:space="preserve">định hướng </w:t>
      </w:r>
      <w:r w:rsidRPr="00B64A75">
        <w:rPr>
          <w:color w:val="000000"/>
          <w:szCs w:val="28"/>
          <w:lang w:val="vi-VN"/>
        </w:rPr>
        <w:t>hành vi</w:t>
      </w:r>
      <w:r w:rsidRPr="00B64A75">
        <w:rPr>
          <w:color w:val="000000"/>
          <w:szCs w:val="28"/>
        </w:rPr>
        <w:t xml:space="preserve">, </w:t>
      </w:r>
      <w:r w:rsidRPr="00B64A75">
        <w:rPr>
          <w:bCs/>
          <w:color w:val="000000"/>
          <w:szCs w:val="28"/>
          <w:lang w:val="vi-VN"/>
        </w:rPr>
        <w:t>thay đổi</w:t>
      </w:r>
      <w:r w:rsidRPr="00B64A75">
        <w:rPr>
          <w:bCs/>
          <w:color w:val="000000"/>
          <w:szCs w:val="28"/>
        </w:rPr>
        <w:t xml:space="preserve"> thói quen</w:t>
      </w:r>
      <w:r w:rsidRPr="00B64A75">
        <w:rPr>
          <w:color w:val="000000"/>
          <w:szCs w:val="28"/>
        </w:rPr>
        <w:t xml:space="preserve"> có hại để</w:t>
      </w:r>
      <w:r w:rsidRPr="00B64A75">
        <w:rPr>
          <w:color w:val="000000"/>
          <w:szCs w:val="28"/>
          <w:lang w:val="vi-VN"/>
        </w:rPr>
        <w:t xml:space="preserve"> phòng, chống tác hại của rượu, bia đối với sức khỏe con người, gia đình, </w:t>
      </w:r>
      <w:r w:rsidRPr="00B64A75">
        <w:rPr>
          <w:color w:val="000000"/>
          <w:szCs w:val="28"/>
        </w:rPr>
        <w:t xml:space="preserve">cộng đồng, </w:t>
      </w:r>
      <w:r w:rsidRPr="00B64A75">
        <w:rPr>
          <w:color w:val="000000"/>
          <w:szCs w:val="28"/>
          <w:lang w:val="vi-VN"/>
        </w:rPr>
        <w:t>an toàn giao thông, trật tự</w:t>
      </w:r>
      <w:r w:rsidRPr="00B64A75">
        <w:rPr>
          <w:color w:val="000000"/>
          <w:szCs w:val="28"/>
        </w:rPr>
        <w:t>,</w:t>
      </w:r>
      <w:r w:rsidRPr="00B64A75">
        <w:rPr>
          <w:color w:val="000000"/>
          <w:szCs w:val="28"/>
          <w:lang w:val="vi-VN"/>
        </w:rPr>
        <w:t xml:space="preserve"> an toàn xã hội, kinh tế và các vấn đề xã hội khác.</w:t>
      </w:r>
    </w:p>
    <w:p w:rsidR="005B5D1F" w:rsidRDefault="005B5D1F" w:rsidP="008C792D">
      <w:pPr>
        <w:pStyle w:val="NormalWeb"/>
        <w:shd w:val="clear" w:color="auto" w:fill="FFFFFF"/>
        <w:spacing w:before="120" w:beforeAutospacing="0" w:after="0" w:afterAutospacing="0" w:line="380" w:lineRule="exact"/>
        <w:ind w:firstLine="567"/>
        <w:jc w:val="both"/>
        <w:rPr>
          <w:sz w:val="28"/>
          <w:szCs w:val="28"/>
        </w:rPr>
      </w:pPr>
      <w:r w:rsidRPr="00EC2CB4">
        <w:rPr>
          <w:i/>
          <w:sz w:val="28"/>
          <w:szCs w:val="28"/>
          <w:lang w:val="en-US"/>
        </w:rPr>
        <w:t>-</w:t>
      </w:r>
      <w:r w:rsidRPr="00EC2CB4">
        <w:rPr>
          <w:i/>
          <w:sz w:val="28"/>
          <w:szCs w:val="28"/>
        </w:rPr>
        <w:t xml:space="preserve"> Việc thông tin, giáo dục, truyền thông về phòng, chống tác hại của rượu, bia phải bảo đảm các yêu cầu sau đây:</w:t>
      </w:r>
      <w:r w:rsidR="008C792D">
        <w:rPr>
          <w:sz w:val="28"/>
          <w:szCs w:val="28"/>
          <w:lang w:val="en-US"/>
        </w:rPr>
        <w:t xml:space="preserve"> (1)</w:t>
      </w:r>
      <w:r w:rsidRPr="00B64A75">
        <w:rPr>
          <w:sz w:val="28"/>
          <w:szCs w:val="28"/>
        </w:rPr>
        <w:t xml:space="preserve"> Chính xác, khách quan và</w:t>
      </w:r>
      <w:r>
        <w:rPr>
          <w:sz w:val="28"/>
          <w:szCs w:val="28"/>
        </w:rPr>
        <w:t xml:space="preserve"> khoa học;</w:t>
      </w:r>
      <w:r w:rsidR="008C792D">
        <w:rPr>
          <w:sz w:val="28"/>
          <w:szCs w:val="28"/>
          <w:lang w:val="en-US"/>
        </w:rPr>
        <w:t xml:space="preserve"> (2)</w:t>
      </w:r>
      <w:r w:rsidRPr="00B64A75">
        <w:rPr>
          <w:sz w:val="28"/>
          <w:szCs w:val="28"/>
        </w:rPr>
        <w:t xml:space="preserve"> Thường xuyên; phù hợp, dễ tiếp cận và hiệu quả đối với từng đối tượng, trình độ, lứa tuổi, giới tính; phù hợp với truyền thống, văn hóa, bản sắc dân tộc, tôn giáo và phong tục tập quán; chú trọng đối với học sinh, sinh viên, thanh niên, phụ nữ mang thai và cá nhân, tổ chức, hộ gia đình sản xuất rượu thủ công.</w:t>
      </w:r>
    </w:p>
    <w:p w:rsidR="00CE7BFF" w:rsidRPr="00EC2CB4" w:rsidRDefault="005B5D1F" w:rsidP="00102CD8">
      <w:pPr>
        <w:pStyle w:val="NormalWeb"/>
        <w:shd w:val="clear" w:color="auto" w:fill="FFFFFF"/>
        <w:spacing w:before="120" w:beforeAutospacing="0" w:after="0" w:afterAutospacing="0" w:line="380" w:lineRule="exact"/>
        <w:ind w:firstLine="567"/>
        <w:jc w:val="both"/>
        <w:rPr>
          <w:b/>
          <w:sz w:val="28"/>
          <w:szCs w:val="28"/>
        </w:rPr>
      </w:pPr>
      <w:r w:rsidRPr="00EC2CB4">
        <w:rPr>
          <w:b/>
          <w:sz w:val="28"/>
          <w:szCs w:val="28"/>
        </w:rPr>
        <w:t xml:space="preserve"> </w:t>
      </w:r>
      <w:r w:rsidR="0041768F" w:rsidRPr="00EC2CB4">
        <w:rPr>
          <w:rFonts w:eastAsia="Calibri"/>
          <w:b/>
          <w:i/>
          <w:sz w:val="28"/>
          <w:szCs w:val="28"/>
          <w:lang w:val="en-US"/>
        </w:rPr>
        <w:t>2.2</w:t>
      </w:r>
      <w:r w:rsidR="00CE7BFF" w:rsidRPr="00EC2CB4">
        <w:rPr>
          <w:rFonts w:eastAsia="Calibri"/>
          <w:b/>
          <w:i/>
          <w:sz w:val="28"/>
          <w:szCs w:val="28"/>
        </w:rPr>
        <w:t xml:space="preserve">. </w:t>
      </w:r>
      <w:r w:rsidRPr="00EC2CB4">
        <w:rPr>
          <w:b/>
          <w:i/>
          <w:sz w:val="28"/>
          <w:szCs w:val="28"/>
        </w:rPr>
        <w:t>Nội dung thông tin, giáo dục, truyền thông về phòng, chống tác hại của rượu, bia</w:t>
      </w:r>
      <w:r w:rsidR="00CE7BFF" w:rsidRPr="00EC2CB4">
        <w:rPr>
          <w:rFonts w:eastAsia="Calibri"/>
          <w:b/>
          <w:i/>
          <w:sz w:val="28"/>
          <w:szCs w:val="28"/>
        </w:rPr>
        <w:t xml:space="preserve"> (Điều 7)</w:t>
      </w:r>
    </w:p>
    <w:p w:rsidR="00D97A3A" w:rsidRPr="00D97A3A" w:rsidRDefault="00EC2CB4" w:rsidP="00102CD8">
      <w:pPr>
        <w:pStyle w:val="NormalWeb"/>
        <w:shd w:val="clear" w:color="auto" w:fill="FFFFFF"/>
        <w:spacing w:before="120" w:beforeAutospacing="0" w:after="0" w:afterAutospacing="0" w:line="380" w:lineRule="exact"/>
        <w:ind w:firstLine="567"/>
        <w:jc w:val="both"/>
        <w:rPr>
          <w:sz w:val="28"/>
          <w:szCs w:val="28"/>
          <w:lang w:val="en-US"/>
        </w:rPr>
      </w:pPr>
      <w:r>
        <w:rPr>
          <w:sz w:val="28"/>
          <w:szCs w:val="28"/>
          <w:lang w:val="en-US"/>
        </w:rPr>
        <w:t xml:space="preserve">Luật quy định </w:t>
      </w:r>
      <w:r w:rsidR="00D97A3A">
        <w:rPr>
          <w:sz w:val="28"/>
          <w:szCs w:val="28"/>
          <w:lang w:val="en-US"/>
        </w:rPr>
        <w:t>08 nội dung</w:t>
      </w:r>
      <w:r w:rsidR="00D97A3A" w:rsidRPr="00D97A3A">
        <w:rPr>
          <w:sz w:val="28"/>
          <w:szCs w:val="28"/>
          <w:lang w:val="en-US"/>
        </w:rPr>
        <w:t xml:space="preserve"> </w:t>
      </w:r>
      <w:r w:rsidR="00D97A3A" w:rsidRPr="00D97A3A">
        <w:rPr>
          <w:sz w:val="28"/>
          <w:szCs w:val="28"/>
        </w:rPr>
        <w:t>thông tin, giáo dục, truyền thông về phòng, chống tác hại của rượu, bia</w:t>
      </w:r>
      <w:r w:rsidR="00D97A3A">
        <w:rPr>
          <w:sz w:val="28"/>
          <w:szCs w:val="28"/>
        </w:rPr>
        <w:t xml:space="preserve"> bao gồm</w:t>
      </w:r>
      <w:r w:rsidR="00D97A3A">
        <w:rPr>
          <w:sz w:val="28"/>
          <w:szCs w:val="28"/>
          <w:lang w:val="en-US"/>
        </w:rPr>
        <w:t>:</w:t>
      </w:r>
    </w:p>
    <w:p w:rsidR="00D97A3A" w:rsidRPr="00B64A75" w:rsidRDefault="00EC2CB4" w:rsidP="00102CD8">
      <w:pPr>
        <w:pStyle w:val="NormalWeb"/>
        <w:shd w:val="clear" w:color="auto" w:fill="FFFFFF"/>
        <w:spacing w:before="120" w:beforeAutospacing="0" w:after="0" w:afterAutospacing="0" w:line="380" w:lineRule="exact"/>
        <w:ind w:firstLine="567"/>
        <w:jc w:val="both"/>
        <w:rPr>
          <w:sz w:val="28"/>
          <w:szCs w:val="28"/>
        </w:rPr>
      </w:pPr>
      <w:r>
        <w:rPr>
          <w:sz w:val="28"/>
          <w:szCs w:val="28"/>
          <w:lang w:val="en-US"/>
        </w:rPr>
        <w:t>(1)</w:t>
      </w:r>
      <w:r w:rsidR="00D97A3A" w:rsidRPr="00B64A75">
        <w:rPr>
          <w:sz w:val="28"/>
          <w:szCs w:val="28"/>
        </w:rPr>
        <w:t xml:space="preserve"> Chính sách, pháp luật của Nhà nước về phòng, chống tác hại của rượu, bia; các hành vi bị nghiêm cấm trong phòng, chống tác hại của rượu, bia; các chế tài xử phạt và vận động cá nhân, tổ chức tuân thủ quy định của pháp luật về phòng, chống tác hại của rượu, bia.</w:t>
      </w:r>
    </w:p>
    <w:p w:rsidR="00D97A3A" w:rsidRPr="00B64A75" w:rsidRDefault="00EC2CB4" w:rsidP="00102CD8">
      <w:pPr>
        <w:pStyle w:val="NormalWeb"/>
        <w:shd w:val="clear" w:color="auto" w:fill="FFFFFF"/>
        <w:spacing w:before="120" w:beforeAutospacing="0" w:after="0" w:afterAutospacing="0" w:line="380" w:lineRule="exact"/>
        <w:ind w:firstLine="567"/>
        <w:jc w:val="both"/>
        <w:rPr>
          <w:sz w:val="28"/>
          <w:szCs w:val="28"/>
        </w:rPr>
      </w:pPr>
      <w:r>
        <w:rPr>
          <w:spacing w:val="-4"/>
          <w:sz w:val="28"/>
          <w:szCs w:val="28"/>
          <w:lang w:val="en-US"/>
        </w:rPr>
        <w:t>(2)</w:t>
      </w:r>
      <w:r w:rsidR="00D97A3A" w:rsidRPr="00927486">
        <w:rPr>
          <w:spacing w:val="-4"/>
          <w:sz w:val="28"/>
          <w:szCs w:val="28"/>
        </w:rPr>
        <w:t xml:space="preserve"> Quyền, nghĩa vụ của cá nhân và trách nhiệm của cơ quan, tổ chức, gia đình,</w:t>
      </w:r>
      <w:r w:rsidR="00D97A3A" w:rsidRPr="00B64A75">
        <w:rPr>
          <w:sz w:val="28"/>
          <w:szCs w:val="28"/>
        </w:rPr>
        <w:t xml:space="preserve"> cộng đồng trong phòng, chống tác hại của rượu, bia.</w:t>
      </w:r>
    </w:p>
    <w:p w:rsidR="00D97A3A" w:rsidRPr="00B64A75" w:rsidRDefault="00EC2CB4" w:rsidP="00102CD8">
      <w:pPr>
        <w:pStyle w:val="NormalWeb"/>
        <w:shd w:val="clear" w:color="auto" w:fill="FFFFFF"/>
        <w:spacing w:before="120" w:beforeAutospacing="0" w:after="0" w:afterAutospacing="0" w:line="380" w:lineRule="exact"/>
        <w:ind w:firstLine="567"/>
        <w:jc w:val="both"/>
        <w:rPr>
          <w:spacing w:val="-4"/>
          <w:sz w:val="28"/>
          <w:szCs w:val="28"/>
        </w:rPr>
      </w:pPr>
      <w:r>
        <w:rPr>
          <w:spacing w:val="-4"/>
          <w:sz w:val="28"/>
          <w:szCs w:val="28"/>
          <w:lang w:val="en-US"/>
        </w:rPr>
        <w:t>(3)</w:t>
      </w:r>
      <w:r w:rsidR="00D97A3A" w:rsidRPr="00B64A75">
        <w:rPr>
          <w:spacing w:val="-4"/>
          <w:sz w:val="28"/>
          <w:szCs w:val="28"/>
        </w:rPr>
        <w:t xml:space="preserve"> Tác hại của rượu, bia; tác hại của rượu, bia giả, không bảo đảm chất lượng, </w:t>
      </w:r>
      <w:r w:rsidR="00D97A3A" w:rsidRPr="00B64A75">
        <w:rPr>
          <w:sz w:val="28"/>
          <w:szCs w:val="28"/>
        </w:rPr>
        <w:t>an toàn thực phẩm; các mức độ nguy cơ khi uống rượu, bia; c</w:t>
      </w:r>
      <w:r w:rsidR="00D97A3A" w:rsidRPr="00B64A75">
        <w:rPr>
          <w:spacing w:val="-2"/>
          <w:sz w:val="28"/>
          <w:szCs w:val="28"/>
        </w:rPr>
        <w:t>ác biện pháp giảm tác hại của rượu, bia</w:t>
      </w:r>
      <w:r w:rsidR="00D97A3A" w:rsidRPr="00B64A75">
        <w:rPr>
          <w:spacing w:val="-4"/>
          <w:sz w:val="28"/>
          <w:szCs w:val="28"/>
        </w:rPr>
        <w:t>.</w:t>
      </w:r>
    </w:p>
    <w:p w:rsidR="00D97A3A" w:rsidRPr="00B64A75" w:rsidRDefault="00EC2CB4" w:rsidP="00102CD8">
      <w:pPr>
        <w:pStyle w:val="NormalWeb"/>
        <w:shd w:val="clear" w:color="auto" w:fill="FFFFFF"/>
        <w:spacing w:before="120" w:beforeAutospacing="0" w:after="0" w:afterAutospacing="0" w:line="380" w:lineRule="exact"/>
        <w:ind w:firstLine="567"/>
        <w:jc w:val="both"/>
        <w:rPr>
          <w:spacing w:val="-2"/>
          <w:sz w:val="28"/>
          <w:szCs w:val="28"/>
        </w:rPr>
      </w:pPr>
      <w:r>
        <w:rPr>
          <w:spacing w:val="-2"/>
          <w:sz w:val="28"/>
          <w:szCs w:val="28"/>
          <w:lang w:val="en-US"/>
        </w:rPr>
        <w:t>(4)</w:t>
      </w:r>
      <w:r w:rsidR="00D97A3A" w:rsidRPr="00B64A75">
        <w:rPr>
          <w:spacing w:val="-2"/>
          <w:sz w:val="28"/>
          <w:szCs w:val="28"/>
        </w:rPr>
        <w:t xml:space="preserve"> Bệnh, tình trạng sức khỏe, đối tượng không nên uống rượu, bia; độ tuổi không được uống rượu, bia. </w:t>
      </w:r>
    </w:p>
    <w:p w:rsidR="00D97A3A" w:rsidRPr="00B64A75" w:rsidRDefault="00EC2CB4" w:rsidP="00102CD8">
      <w:pPr>
        <w:pStyle w:val="NormalWeb"/>
        <w:shd w:val="clear" w:color="auto" w:fill="FFFFFF"/>
        <w:spacing w:before="120" w:beforeAutospacing="0" w:after="0" w:afterAutospacing="0" w:line="380" w:lineRule="exact"/>
        <w:ind w:firstLine="567"/>
        <w:jc w:val="both"/>
        <w:rPr>
          <w:spacing w:val="-2"/>
          <w:sz w:val="28"/>
          <w:szCs w:val="28"/>
        </w:rPr>
      </w:pPr>
      <w:r>
        <w:rPr>
          <w:spacing w:val="-2"/>
          <w:sz w:val="28"/>
          <w:szCs w:val="28"/>
          <w:lang w:val="en-US"/>
        </w:rPr>
        <w:t>(5)</w:t>
      </w:r>
      <w:r w:rsidR="00D97A3A" w:rsidRPr="00B64A75">
        <w:rPr>
          <w:spacing w:val="-2"/>
          <w:sz w:val="28"/>
          <w:szCs w:val="28"/>
        </w:rPr>
        <w:t xml:space="preserve"> Kỹ năng từ chối uống rượu, bia; kỹ năng nhận biết và ứng xử, xử trí khi gặp người say rượu, bia, người nghiện rượu, bia. </w:t>
      </w:r>
    </w:p>
    <w:p w:rsidR="00D97A3A" w:rsidRPr="00B64A75" w:rsidRDefault="00EC2CB4" w:rsidP="00102CD8">
      <w:pPr>
        <w:pStyle w:val="NormalWeb"/>
        <w:shd w:val="clear" w:color="auto" w:fill="FFFFFF"/>
        <w:spacing w:before="120" w:beforeAutospacing="0" w:after="0" w:afterAutospacing="0" w:line="380" w:lineRule="exact"/>
        <w:ind w:firstLine="567"/>
        <w:jc w:val="both"/>
        <w:rPr>
          <w:spacing w:val="-2"/>
          <w:sz w:val="28"/>
          <w:szCs w:val="28"/>
        </w:rPr>
      </w:pPr>
      <w:r>
        <w:rPr>
          <w:spacing w:val="-2"/>
          <w:sz w:val="28"/>
          <w:szCs w:val="28"/>
          <w:lang w:val="en-US"/>
        </w:rPr>
        <w:t>(6)</w:t>
      </w:r>
      <w:r w:rsidR="00D97A3A" w:rsidRPr="00B64A75">
        <w:rPr>
          <w:spacing w:val="-2"/>
          <w:sz w:val="28"/>
          <w:szCs w:val="28"/>
        </w:rPr>
        <w:t xml:space="preserve"> Vận động hạn chế uống rượu, bia và không điều khiển phương tiện giao thông, vận hành máy móc sau khi uống rượu, bia. </w:t>
      </w:r>
    </w:p>
    <w:p w:rsidR="00D97A3A" w:rsidRDefault="00EC2CB4" w:rsidP="00102CD8">
      <w:pPr>
        <w:pStyle w:val="NormalWeb"/>
        <w:shd w:val="clear" w:color="auto" w:fill="FFFFFF"/>
        <w:spacing w:before="120" w:beforeAutospacing="0" w:after="0" w:afterAutospacing="0" w:line="380" w:lineRule="exact"/>
        <w:ind w:firstLine="567"/>
        <w:jc w:val="both"/>
        <w:rPr>
          <w:sz w:val="28"/>
          <w:szCs w:val="28"/>
        </w:rPr>
      </w:pPr>
      <w:r>
        <w:rPr>
          <w:sz w:val="28"/>
          <w:szCs w:val="28"/>
          <w:lang w:val="en-US"/>
        </w:rPr>
        <w:lastRenderedPageBreak/>
        <w:t>(7)</w:t>
      </w:r>
      <w:r w:rsidR="00D97A3A" w:rsidRPr="00B64A75">
        <w:rPr>
          <w:sz w:val="28"/>
          <w:szCs w:val="28"/>
        </w:rPr>
        <w:t xml:space="preserve"> Hướng dẫn hộ gia đình, cá nhân sản xuất rượu thủ công bảo đảm an toàn thực phẩm theo quy định của </w:t>
      </w:r>
      <w:r w:rsidR="00D97A3A">
        <w:rPr>
          <w:sz w:val="28"/>
          <w:szCs w:val="28"/>
        </w:rPr>
        <w:t>pháp luật.</w:t>
      </w:r>
    </w:p>
    <w:p w:rsidR="00CE7BFF" w:rsidRPr="00D97A3A" w:rsidRDefault="00EC2CB4" w:rsidP="00102CD8">
      <w:pPr>
        <w:pStyle w:val="NormalWeb"/>
        <w:shd w:val="clear" w:color="auto" w:fill="FFFFFF"/>
        <w:spacing w:before="120" w:beforeAutospacing="0" w:after="0" w:afterAutospacing="0" w:line="380" w:lineRule="exact"/>
        <w:ind w:firstLine="567"/>
        <w:jc w:val="both"/>
        <w:rPr>
          <w:sz w:val="28"/>
          <w:szCs w:val="28"/>
        </w:rPr>
      </w:pPr>
      <w:r>
        <w:rPr>
          <w:sz w:val="28"/>
          <w:szCs w:val="28"/>
          <w:lang w:val="en-US"/>
        </w:rPr>
        <w:t xml:space="preserve">(8) </w:t>
      </w:r>
      <w:r w:rsidR="00D97A3A" w:rsidRPr="00B64A75">
        <w:rPr>
          <w:sz w:val="28"/>
          <w:szCs w:val="28"/>
        </w:rPr>
        <w:t>Tuyên truyền, vận động, hướng dẫn hộ gia đình, cá nhân sản xuất rượu thủ công làm thủ tục cấp giấy phép sản xuất, đăng ký với Ủy ban nhân dân cấp xã việc bán rượu cho cơ sở có giấy phép sản xuất rượu để chế biến lại</w:t>
      </w:r>
      <w:r w:rsidR="00D97A3A">
        <w:rPr>
          <w:sz w:val="28"/>
          <w:szCs w:val="28"/>
        </w:rPr>
        <w:t>,</w:t>
      </w:r>
      <w:r w:rsidR="00D97A3A" w:rsidRPr="00B64A75">
        <w:rPr>
          <w:sz w:val="28"/>
          <w:szCs w:val="28"/>
        </w:rPr>
        <w:t xml:space="preserve"> kê khai việc sản xuất rượu thủ công không nhằm mục đích kinh doanh.</w:t>
      </w:r>
    </w:p>
    <w:p w:rsidR="00CE7BFF" w:rsidRPr="00EC2CB4" w:rsidRDefault="0041768F" w:rsidP="00102CD8">
      <w:pPr>
        <w:spacing w:before="120" w:after="0" w:line="380" w:lineRule="exact"/>
        <w:ind w:firstLine="709"/>
        <w:jc w:val="both"/>
        <w:rPr>
          <w:rFonts w:eastAsia="Calibri" w:cs="Times New Roman"/>
          <w:b/>
          <w:i/>
        </w:rPr>
      </w:pPr>
      <w:r w:rsidRPr="00EC2CB4">
        <w:rPr>
          <w:rFonts w:eastAsia="Calibri" w:cs="Times New Roman"/>
          <w:b/>
          <w:i/>
        </w:rPr>
        <w:t>2.3</w:t>
      </w:r>
      <w:r w:rsidR="00CE7BFF" w:rsidRPr="00EC2CB4">
        <w:rPr>
          <w:rFonts w:eastAsia="Calibri" w:cs="Times New Roman"/>
          <w:b/>
          <w:i/>
        </w:rPr>
        <w:t xml:space="preserve">. </w:t>
      </w:r>
      <w:r w:rsidR="00D97A3A" w:rsidRPr="00EC2CB4">
        <w:rPr>
          <w:b/>
          <w:i/>
          <w:szCs w:val="28"/>
          <w:lang w:val="vi-VN"/>
        </w:rPr>
        <w:t>Hình thức thông tin, giáo dục, truyền thông về phòng, chống tác hại của rượu, bia</w:t>
      </w:r>
      <w:r w:rsidR="00CE7BFF" w:rsidRPr="00EC2CB4">
        <w:rPr>
          <w:rFonts w:eastAsia="Calibri" w:cs="Times New Roman"/>
          <w:b/>
          <w:i/>
        </w:rPr>
        <w:t xml:space="preserve"> (Điều 8)</w:t>
      </w:r>
    </w:p>
    <w:p w:rsidR="00EC2CB4" w:rsidRPr="00EC2CB4" w:rsidRDefault="00EC2CB4" w:rsidP="00102CD8">
      <w:pPr>
        <w:spacing w:before="120" w:after="0" w:line="380" w:lineRule="exact"/>
        <w:ind w:firstLine="567"/>
        <w:jc w:val="both"/>
        <w:rPr>
          <w:szCs w:val="28"/>
        </w:rPr>
      </w:pPr>
      <w:r>
        <w:rPr>
          <w:szCs w:val="28"/>
        </w:rPr>
        <w:t xml:space="preserve">Việc </w:t>
      </w:r>
      <w:r w:rsidRPr="00EC2CB4">
        <w:rPr>
          <w:szCs w:val="28"/>
          <w:lang w:val="vi-VN"/>
        </w:rPr>
        <w:t>thông tin, giáo dục, truyền thông về phòng, chống tác hại của rượu, bia</w:t>
      </w:r>
      <w:r>
        <w:rPr>
          <w:szCs w:val="28"/>
        </w:rPr>
        <w:t xml:space="preserve"> được thực hiện thông qua các hình thức sau:</w:t>
      </w:r>
    </w:p>
    <w:p w:rsidR="00D97A3A" w:rsidRPr="00B64A75" w:rsidRDefault="00EC2CB4" w:rsidP="00102CD8">
      <w:pPr>
        <w:spacing w:before="120" w:after="0" w:line="380" w:lineRule="exact"/>
        <w:ind w:firstLine="567"/>
        <w:jc w:val="both"/>
        <w:rPr>
          <w:rFonts w:eastAsia="MS Mincho"/>
          <w:bCs/>
          <w:color w:val="000000"/>
          <w:szCs w:val="28"/>
          <w:lang w:val="vi-VN" w:eastAsia="ja-JP" w:bidi="lo-LA"/>
        </w:rPr>
      </w:pPr>
      <w:r>
        <w:rPr>
          <w:szCs w:val="28"/>
        </w:rPr>
        <w:t>(1)</w:t>
      </w:r>
      <w:r w:rsidR="00D97A3A">
        <w:rPr>
          <w:szCs w:val="28"/>
        </w:rPr>
        <w:t xml:space="preserve"> </w:t>
      </w:r>
      <w:r w:rsidR="00D97A3A" w:rsidRPr="00B64A75">
        <w:rPr>
          <w:szCs w:val="28"/>
          <w:lang w:val="vi-VN"/>
        </w:rPr>
        <w:t xml:space="preserve">Thực hiện </w:t>
      </w:r>
      <w:r w:rsidR="00D97A3A" w:rsidRPr="00B64A75">
        <w:rPr>
          <w:rFonts w:eastAsia="MS Mincho"/>
          <w:bCs/>
          <w:color w:val="000000"/>
          <w:szCs w:val="28"/>
          <w:lang w:val="vi-VN" w:eastAsia="ja-JP" w:bidi="lo-LA"/>
        </w:rPr>
        <w:t>trực tiếp; tư vấn, hướng dẫn tìm hiểu pháp luật; cung cấp, phổ biến tài liệu.</w:t>
      </w:r>
    </w:p>
    <w:p w:rsidR="00D97A3A" w:rsidRPr="00B64A75" w:rsidRDefault="00EC2CB4" w:rsidP="00102CD8">
      <w:pPr>
        <w:spacing w:before="120" w:after="0" w:line="380" w:lineRule="exact"/>
        <w:ind w:firstLine="567"/>
        <w:jc w:val="both"/>
        <w:rPr>
          <w:rFonts w:eastAsia="MS Mincho"/>
          <w:bCs/>
          <w:color w:val="000000"/>
          <w:szCs w:val="28"/>
          <w:lang w:val="vi-VN" w:eastAsia="ja-JP" w:bidi="lo-LA"/>
        </w:rPr>
      </w:pPr>
      <w:r>
        <w:rPr>
          <w:rFonts w:eastAsia="MS Mincho"/>
          <w:bCs/>
          <w:color w:val="000000"/>
          <w:szCs w:val="28"/>
          <w:lang w:eastAsia="ja-JP" w:bidi="lo-LA"/>
        </w:rPr>
        <w:t>(2)</w:t>
      </w:r>
      <w:r w:rsidR="00D97A3A" w:rsidRPr="00B64A75">
        <w:rPr>
          <w:rFonts w:eastAsia="MS Mincho"/>
          <w:bCs/>
          <w:color w:val="000000"/>
          <w:szCs w:val="28"/>
          <w:lang w:val="vi-VN" w:eastAsia="ja-JP" w:bidi="lo-LA"/>
        </w:rPr>
        <w:t xml:space="preserve"> Thông qua phương tiện thông tin đại chúng, loa truyền thanh, </w:t>
      </w:r>
      <w:r w:rsidR="00D97A3A" w:rsidRPr="00B64A75">
        <w:rPr>
          <w:rFonts w:eastAsia="MS Mincho"/>
          <w:bCs/>
          <w:color w:val="000000"/>
          <w:szCs w:val="28"/>
          <w:lang w:eastAsia="ja-JP" w:bidi="lo-LA"/>
        </w:rPr>
        <w:t>mạng I</w:t>
      </w:r>
      <w:r w:rsidR="00D97A3A" w:rsidRPr="00B64A75">
        <w:rPr>
          <w:rFonts w:eastAsia="MS Mincho"/>
          <w:bCs/>
          <w:color w:val="000000"/>
          <w:szCs w:val="28"/>
          <w:lang w:val="vi-VN" w:eastAsia="ja-JP" w:bidi="lo-LA"/>
        </w:rPr>
        <w:t xml:space="preserve">nternet, pa-nô, áp-phích, tranh cổ động. </w:t>
      </w:r>
    </w:p>
    <w:p w:rsidR="00D97A3A" w:rsidRPr="00B64A75" w:rsidRDefault="00EC2CB4" w:rsidP="00102CD8">
      <w:pPr>
        <w:spacing w:before="120" w:after="0" w:line="380" w:lineRule="exact"/>
        <w:ind w:firstLine="567"/>
        <w:jc w:val="both"/>
        <w:rPr>
          <w:rFonts w:eastAsia="MS Mincho"/>
          <w:bCs/>
          <w:color w:val="000000"/>
          <w:szCs w:val="28"/>
          <w:lang w:val="vi-VN" w:eastAsia="ja-JP" w:bidi="lo-LA"/>
        </w:rPr>
      </w:pPr>
      <w:r>
        <w:rPr>
          <w:rFonts w:eastAsia="MS Mincho"/>
          <w:bCs/>
          <w:color w:val="000000"/>
          <w:szCs w:val="28"/>
          <w:lang w:eastAsia="ja-JP" w:bidi="lo-LA"/>
        </w:rPr>
        <w:t>(3)</w:t>
      </w:r>
      <w:r w:rsidR="00D97A3A" w:rsidRPr="00B64A75">
        <w:rPr>
          <w:rFonts w:eastAsia="MS Mincho"/>
          <w:bCs/>
          <w:color w:val="000000"/>
          <w:szCs w:val="28"/>
          <w:lang w:val="vi-VN" w:eastAsia="ja-JP" w:bidi="lo-LA"/>
        </w:rPr>
        <w:t xml:space="preserve"> Thi tuyên truyền, tìm hiểu.</w:t>
      </w:r>
    </w:p>
    <w:p w:rsidR="00D97A3A" w:rsidRPr="00B64A75" w:rsidRDefault="00EC2CB4" w:rsidP="00102CD8">
      <w:pPr>
        <w:spacing w:before="120" w:after="0" w:line="380" w:lineRule="exact"/>
        <w:ind w:firstLine="567"/>
        <w:jc w:val="both"/>
        <w:rPr>
          <w:rFonts w:eastAsia="MS Mincho"/>
          <w:bCs/>
          <w:color w:val="000000"/>
          <w:szCs w:val="28"/>
          <w:lang w:eastAsia="ja-JP" w:bidi="lo-LA"/>
        </w:rPr>
      </w:pPr>
      <w:r>
        <w:rPr>
          <w:rFonts w:eastAsia="MS Mincho"/>
          <w:bCs/>
          <w:color w:val="000000"/>
          <w:szCs w:val="28"/>
          <w:lang w:eastAsia="ja-JP" w:bidi="lo-LA"/>
        </w:rPr>
        <w:t>(4)</w:t>
      </w:r>
      <w:r w:rsidR="00D97A3A" w:rsidRPr="00B64A75">
        <w:rPr>
          <w:rFonts w:eastAsia="MS Mincho"/>
          <w:bCs/>
          <w:color w:val="000000"/>
          <w:szCs w:val="28"/>
          <w:lang w:val="vi-VN" w:eastAsia="ja-JP" w:bidi="lo-LA"/>
        </w:rPr>
        <w:t xml:space="preserve"> </w:t>
      </w:r>
      <w:r w:rsidR="00D97A3A" w:rsidRPr="00B64A75">
        <w:rPr>
          <w:rFonts w:eastAsia="MS Mincho"/>
          <w:bCs/>
          <w:color w:val="000000"/>
          <w:szCs w:val="28"/>
          <w:lang w:eastAsia="ja-JP" w:bidi="lo-LA"/>
        </w:rPr>
        <w:t>Chiến dịch truyền thông.</w:t>
      </w:r>
    </w:p>
    <w:p w:rsidR="00D97A3A" w:rsidRDefault="00EC2CB4" w:rsidP="00102CD8">
      <w:pPr>
        <w:spacing w:before="120" w:after="0" w:line="380" w:lineRule="exact"/>
        <w:ind w:firstLine="567"/>
        <w:jc w:val="both"/>
        <w:rPr>
          <w:rFonts w:eastAsia="MS Mincho"/>
          <w:bCs/>
          <w:color w:val="000000"/>
          <w:spacing w:val="-2"/>
          <w:szCs w:val="28"/>
          <w:lang w:val="vi-VN" w:eastAsia="ja-JP" w:bidi="lo-LA"/>
        </w:rPr>
      </w:pPr>
      <w:r>
        <w:rPr>
          <w:rFonts w:eastAsia="MS Mincho"/>
          <w:bCs/>
          <w:color w:val="000000"/>
          <w:spacing w:val="-2"/>
          <w:szCs w:val="28"/>
          <w:lang w:eastAsia="ja-JP" w:bidi="lo-LA"/>
        </w:rPr>
        <w:t>(5)</w:t>
      </w:r>
      <w:r w:rsidR="00D97A3A" w:rsidRPr="00200C8F">
        <w:rPr>
          <w:rFonts w:eastAsia="MS Mincho"/>
          <w:bCs/>
          <w:color w:val="000000"/>
          <w:spacing w:val="-2"/>
          <w:szCs w:val="28"/>
          <w:lang w:eastAsia="ja-JP" w:bidi="lo-LA"/>
        </w:rPr>
        <w:t xml:space="preserve"> </w:t>
      </w:r>
      <w:r w:rsidR="00D97A3A" w:rsidRPr="00200C8F">
        <w:rPr>
          <w:rFonts w:eastAsia="MS Mincho"/>
          <w:bCs/>
          <w:color w:val="000000"/>
          <w:spacing w:val="-2"/>
          <w:szCs w:val="28"/>
          <w:lang w:val="vi-VN" w:eastAsia="ja-JP" w:bidi="lo-LA"/>
        </w:rPr>
        <w:t xml:space="preserve">Lồng ghép </w:t>
      </w:r>
      <w:r w:rsidR="00D97A3A" w:rsidRPr="00200C8F">
        <w:rPr>
          <w:bCs/>
          <w:spacing w:val="-2"/>
          <w:szCs w:val="28"/>
          <w:lang w:val="vi-VN"/>
        </w:rPr>
        <w:t xml:space="preserve">trong việc giảng dạy, học tập tại cơ sở giáo dục thuộc hệ thống giáo dục quốc dân; </w:t>
      </w:r>
      <w:r w:rsidR="00D97A3A" w:rsidRPr="00200C8F">
        <w:rPr>
          <w:rFonts w:eastAsia="MS Mincho"/>
          <w:bCs/>
          <w:color w:val="000000"/>
          <w:spacing w:val="-2"/>
          <w:szCs w:val="28"/>
          <w:lang w:val="vi-VN" w:eastAsia="ja-JP" w:bidi="lo-LA"/>
        </w:rPr>
        <w:t xml:space="preserve">trong hoạt động văn hóa, nghệ thuật, thể thao; </w:t>
      </w:r>
      <w:r w:rsidR="00D97A3A" w:rsidRPr="00200C8F">
        <w:rPr>
          <w:rFonts w:eastAsia="MS Mincho"/>
          <w:bCs/>
          <w:color w:val="000000"/>
          <w:spacing w:val="-2"/>
          <w:szCs w:val="28"/>
          <w:lang w:eastAsia="ja-JP" w:bidi="lo-LA"/>
        </w:rPr>
        <w:t xml:space="preserve">trong </w:t>
      </w:r>
      <w:r w:rsidR="00D97A3A" w:rsidRPr="00200C8F">
        <w:rPr>
          <w:rFonts w:eastAsia="MS Mincho"/>
          <w:bCs/>
          <w:color w:val="000000"/>
          <w:spacing w:val="-2"/>
          <w:szCs w:val="28"/>
          <w:lang w:val="vi-VN" w:eastAsia="ja-JP" w:bidi="lo-LA"/>
        </w:rPr>
        <w:t>hoạt động của cơ quan, tổ chức, cộng đồng và các thiết chế văn hóa, thể thao cơ sở</w:t>
      </w:r>
      <w:r w:rsidR="00D97A3A">
        <w:rPr>
          <w:rFonts w:eastAsia="MS Mincho"/>
          <w:bCs/>
          <w:color w:val="000000"/>
          <w:spacing w:val="-2"/>
          <w:szCs w:val="28"/>
          <w:lang w:val="vi-VN" w:eastAsia="ja-JP" w:bidi="lo-LA"/>
        </w:rPr>
        <w:t>.</w:t>
      </w:r>
    </w:p>
    <w:p w:rsidR="00CE7BFF" w:rsidRPr="00EC2CB4" w:rsidRDefault="0041768F" w:rsidP="00102CD8">
      <w:pPr>
        <w:spacing w:before="120" w:after="0" w:line="380" w:lineRule="exact"/>
        <w:ind w:firstLine="567"/>
        <w:jc w:val="both"/>
        <w:rPr>
          <w:rFonts w:eastAsia="MS Mincho"/>
          <w:b/>
          <w:bCs/>
          <w:color w:val="000000"/>
          <w:spacing w:val="-2"/>
          <w:szCs w:val="28"/>
          <w:lang w:val="vi-VN" w:eastAsia="ja-JP" w:bidi="lo-LA"/>
        </w:rPr>
      </w:pPr>
      <w:r w:rsidRPr="00EC2CB4">
        <w:rPr>
          <w:rFonts w:eastAsia="Calibri" w:cs="Times New Roman"/>
          <w:b/>
          <w:i/>
        </w:rPr>
        <w:t>2.4</w:t>
      </w:r>
      <w:r w:rsidR="00CE7BFF" w:rsidRPr="00EC2CB4">
        <w:rPr>
          <w:rFonts w:eastAsia="Calibri" w:cs="Times New Roman"/>
          <w:b/>
          <w:i/>
        </w:rPr>
        <w:t xml:space="preserve">. </w:t>
      </w:r>
      <w:r w:rsidR="00D97A3A" w:rsidRPr="00EC2CB4">
        <w:rPr>
          <w:rFonts w:eastAsia="MS Mincho"/>
          <w:b/>
          <w:bCs/>
          <w:i/>
          <w:color w:val="000000"/>
          <w:szCs w:val="28"/>
          <w:lang w:val="vi-VN" w:eastAsia="ja-JP" w:bidi="lo-LA"/>
        </w:rPr>
        <w:t>Trách nhiệm trong thông tin, giáo dục, truyền thông về phòng, chống tác hại của rượu, bia</w:t>
      </w:r>
      <w:r w:rsidR="00D97A3A" w:rsidRPr="00EC2CB4">
        <w:rPr>
          <w:rFonts w:eastAsia="Calibri" w:cs="Times New Roman"/>
          <w:b/>
          <w:i/>
        </w:rPr>
        <w:t xml:space="preserve"> </w:t>
      </w:r>
      <w:r w:rsidR="00CE7BFF" w:rsidRPr="00EC2CB4">
        <w:rPr>
          <w:rFonts w:eastAsia="Calibri" w:cs="Times New Roman"/>
          <w:b/>
          <w:i/>
        </w:rPr>
        <w:t>(Điều 9)</w:t>
      </w:r>
    </w:p>
    <w:p w:rsidR="00D97A3A" w:rsidRPr="00B64A75" w:rsidRDefault="00D97A3A" w:rsidP="00102CD8">
      <w:pPr>
        <w:spacing w:before="120" w:after="0" w:line="380" w:lineRule="exact"/>
        <w:ind w:firstLine="567"/>
        <w:jc w:val="both"/>
        <w:rPr>
          <w:bCs/>
          <w:color w:val="000000"/>
          <w:szCs w:val="28"/>
          <w:lang w:val="vi-VN"/>
        </w:rPr>
      </w:pPr>
      <w:r>
        <w:rPr>
          <w:color w:val="000000"/>
          <w:szCs w:val="28"/>
        </w:rPr>
        <w:t>-</w:t>
      </w:r>
      <w:r w:rsidRPr="00B64A75">
        <w:rPr>
          <w:color w:val="000000"/>
          <w:szCs w:val="28"/>
          <w:lang w:val="vi-VN"/>
        </w:rPr>
        <w:t xml:space="preserve"> Cơ quan, tổ chức, cá nhân có trách nhiệm thực hiện </w:t>
      </w:r>
      <w:r w:rsidRPr="00B64A75">
        <w:rPr>
          <w:bCs/>
          <w:color w:val="000000"/>
          <w:szCs w:val="28"/>
          <w:lang w:val="vi-VN"/>
        </w:rPr>
        <w:t xml:space="preserve">thông tin, giáo dục, truyền thông quy định tại </w:t>
      </w:r>
      <w:r w:rsidRPr="00B64A75">
        <w:rPr>
          <w:bCs/>
          <w:color w:val="000000"/>
          <w:szCs w:val="28"/>
        </w:rPr>
        <w:t>các đ</w:t>
      </w:r>
      <w:r w:rsidRPr="00B64A75">
        <w:rPr>
          <w:bCs/>
          <w:color w:val="000000"/>
          <w:szCs w:val="28"/>
          <w:lang w:val="vi-VN"/>
        </w:rPr>
        <w:t>iều 6, 7 v</w:t>
      </w:r>
      <w:r w:rsidRPr="00B64A75">
        <w:rPr>
          <w:bCs/>
          <w:color w:val="000000"/>
          <w:szCs w:val="28"/>
        </w:rPr>
        <w:t>à</w:t>
      </w:r>
      <w:r w:rsidRPr="00B64A75">
        <w:rPr>
          <w:bCs/>
          <w:color w:val="000000"/>
          <w:szCs w:val="28"/>
          <w:lang w:val="vi-VN"/>
        </w:rPr>
        <w:t xml:space="preserve"> 8 </w:t>
      </w:r>
      <w:r w:rsidRPr="00B64A75">
        <w:rPr>
          <w:bCs/>
          <w:color w:val="000000"/>
          <w:szCs w:val="28"/>
        </w:rPr>
        <w:t xml:space="preserve">của </w:t>
      </w:r>
      <w:r w:rsidRPr="00B64A75">
        <w:rPr>
          <w:bCs/>
          <w:color w:val="000000"/>
          <w:szCs w:val="28"/>
          <w:lang w:val="vi-VN"/>
        </w:rPr>
        <w:t>Luật.</w:t>
      </w:r>
    </w:p>
    <w:p w:rsidR="00D97A3A" w:rsidRDefault="00D97A3A" w:rsidP="00102CD8">
      <w:pPr>
        <w:spacing w:before="120" w:after="0" w:line="380" w:lineRule="exact"/>
        <w:ind w:firstLine="567"/>
        <w:jc w:val="both"/>
        <w:rPr>
          <w:b/>
          <w:color w:val="000000"/>
          <w:szCs w:val="28"/>
        </w:rPr>
      </w:pPr>
      <w:r>
        <w:rPr>
          <w:color w:val="000000"/>
          <w:szCs w:val="28"/>
        </w:rPr>
        <w:t>-</w:t>
      </w:r>
      <w:r w:rsidRPr="00B64A75">
        <w:rPr>
          <w:color w:val="000000"/>
          <w:szCs w:val="28"/>
          <w:lang w:val="vi-VN"/>
        </w:rPr>
        <w:t xml:space="preserve"> </w:t>
      </w:r>
      <w:r w:rsidRPr="00B64A75">
        <w:rPr>
          <w:bCs/>
          <w:color w:val="000000"/>
          <w:szCs w:val="28"/>
          <w:lang w:val="vi-VN"/>
        </w:rPr>
        <w:t xml:space="preserve">Chính phủ quy định trách nhiệm thực hiện thông tin, giáo dục, truyền thông về phòng, chống tác hại của rượu, bia và việc </w:t>
      </w:r>
      <w:r w:rsidRPr="00B64A75">
        <w:rPr>
          <w:color w:val="000000"/>
          <w:szCs w:val="28"/>
          <w:lang w:val="vi-VN"/>
        </w:rPr>
        <w:t>hạn chế sử dụng hình ảnh diễn viên </w:t>
      </w:r>
      <w:r w:rsidRPr="00B64A75">
        <w:rPr>
          <w:color w:val="000000"/>
          <w:szCs w:val="28"/>
        </w:rPr>
        <w:t>uống</w:t>
      </w:r>
      <w:r w:rsidRPr="00B64A75">
        <w:rPr>
          <w:color w:val="000000"/>
          <w:szCs w:val="28"/>
          <w:lang w:val="vi-VN"/>
        </w:rPr>
        <w:t> rượu, bia trong tác phẩm điện ảnh, sân khấu, truyền hình.</w:t>
      </w:r>
    </w:p>
    <w:p w:rsidR="00CE7BFF" w:rsidRPr="00EC2CB4" w:rsidRDefault="0041768F" w:rsidP="00102CD8">
      <w:pPr>
        <w:spacing w:before="120" w:after="0" w:line="380" w:lineRule="exact"/>
        <w:ind w:firstLine="567"/>
        <w:jc w:val="both"/>
        <w:rPr>
          <w:b/>
          <w:color w:val="000000"/>
          <w:szCs w:val="28"/>
        </w:rPr>
      </w:pPr>
      <w:r w:rsidRPr="00EC2CB4">
        <w:rPr>
          <w:rFonts w:eastAsia="Calibri" w:cs="Times New Roman"/>
          <w:b/>
          <w:i/>
        </w:rPr>
        <w:t>2.5</w:t>
      </w:r>
      <w:r w:rsidR="00CE7BFF" w:rsidRPr="00EC2CB4">
        <w:rPr>
          <w:rFonts w:eastAsia="Calibri" w:cs="Times New Roman"/>
          <w:b/>
          <w:i/>
        </w:rPr>
        <w:t xml:space="preserve">. </w:t>
      </w:r>
      <w:r w:rsidR="00D97A3A" w:rsidRPr="00EC2CB4">
        <w:rPr>
          <w:b/>
          <w:bCs/>
          <w:i/>
          <w:szCs w:val="28"/>
          <w:lang w:val="vi-VN"/>
        </w:rPr>
        <w:t>Địa điểm không uống rượu, bia</w:t>
      </w:r>
      <w:r w:rsidR="00D97A3A" w:rsidRPr="00EC2CB4">
        <w:rPr>
          <w:b/>
          <w:bCs/>
          <w:szCs w:val="28"/>
          <w:lang w:val="vi-VN"/>
        </w:rPr>
        <w:t xml:space="preserve"> </w:t>
      </w:r>
      <w:r w:rsidR="00CE7BFF" w:rsidRPr="00EC2CB4">
        <w:rPr>
          <w:rFonts w:eastAsia="Calibri" w:cs="Times New Roman"/>
          <w:b/>
          <w:i/>
        </w:rPr>
        <w:t>(Điều 10)</w:t>
      </w:r>
    </w:p>
    <w:p w:rsidR="00D97A3A" w:rsidRDefault="00EC2CB4" w:rsidP="00102CD8">
      <w:pPr>
        <w:spacing w:before="120" w:after="0" w:line="380" w:lineRule="exact"/>
        <w:ind w:firstLine="567"/>
        <w:jc w:val="both"/>
        <w:rPr>
          <w:szCs w:val="28"/>
        </w:rPr>
      </w:pPr>
      <w:r>
        <w:rPr>
          <w:szCs w:val="28"/>
        </w:rPr>
        <w:t>Luật quy định c</w:t>
      </w:r>
      <w:r w:rsidR="00D97A3A">
        <w:rPr>
          <w:szCs w:val="28"/>
        </w:rPr>
        <w:t>ác địa điểm sau đây không được uống rượu, bia:</w:t>
      </w:r>
    </w:p>
    <w:p w:rsidR="00D97A3A" w:rsidRPr="00B64A75" w:rsidRDefault="00EC2CB4" w:rsidP="00102CD8">
      <w:pPr>
        <w:spacing w:before="120" w:after="0" w:line="380" w:lineRule="exact"/>
        <w:ind w:firstLine="567"/>
        <w:jc w:val="both"/>
        <w:rPr>
          <w:szCs w:val="28"/>
          <w:lang w:val="es-ES"/>
        </w:rPr>
      </w:pPr>
      <w:r>
        <w:rPr>
          <w:szCs w:val="28"/>
        </w:rPr>
        <w:t>(1)</w:t>
      </w:r>
      <w:r w:rsidR="00D97A3A" w:rsidRPr="00B64A75">
        <w:rPr>
          <w:szCs w:val="28"/>
          <w:lang w:val="vi-VN"/>
        </w:rPr>
        <w:t xml:space="preserve"> </w:t>
      </w:r>
      <w:r w:rsidR="00D97A3A" w:rsidRPr="00B64A75">
        <w:rPr>
          <w:color w:val="000000"/>
          <w:szCs w:val="28"/>
          <w:lang w:val="vi-VN"/>
        </w:rPr>
        <w:t>Cơ sở y tế</w:t>
      </w:r>
      <w:r w:rsidR="00D97A3A" w:rsidRPr="00B64A75">
        <w:rPr>
          <w:szCs w:val="28"/>
          <w:lang w:val="es-ES"/>
        </w:rPr>
        <w:t>.</w:t>
      </w:r>
    </w:p>
    <w:p w:rsidR="00D97A3A" w:rsidRPr="00B64A75" w:rsidRDefault="00EC2CB4" w:rsidP="00102CD8">
      <w:pPr>
        <w:spacing w:before="120" w:after="0" w:line="380" w:lineRule="exact"/>
        <w:ind w:firstLine="567"/>
        <w:jc w:val="both"/>
        <w:rPr>
          <w:color w:val="000000"/>
          <w:szCs w:val="28"/>
          <w:lang w:val="vi-VN"/>
        </w:rPr>
      </w:pPr>
      <w:r>
        <w:rPr>
          <w:color w:val="000000"/>
          <w:szCs w:val="28"/>
        </w:rPr>
        <w:t>(2)</w:t>
      </w:r>
      <w:r w:rsidR="00D97A3A" w:rsidRPr="00B64A75">
        <w:rPr>
          <w:color w:val="000000"/>
          <w:szCs w:val="28"/>
          <w:lang w:val="vi-VN"/>
        </w:rPr>
        <w:t xml:space="preserve"> Cơ sở giáo dục</w:t>
      </w:r>
      <w:r w:rsidR="00D97A3A" w:rsidRPr="00B64A75">
        <w:rPr>
          <w:color w:val="000000"/>
          <w:szCs w:val="28"/>
        </w:rPr>
        <w:t xml:space="preserve"> trong thời gian giảng dạy, học tập, làm việc</w:t>
      </w:r>
      <w:r w:rsidR="00D97A3A" w:rsidRPr="00B64A75">
        <w:rPr>
          <w:color w:val="000000"/>
          <w:szCs w:val="28"/>
          <w:lang w:val="vi-VN"/>
        </w:rPr>
        <w:t>.</w:t>
      </w:r>
    </w:p>
    <w:p w:rsidR="00D97A3A" w:rsidRPr="00B64A75" w:rsidRDefault="00EC2CB4" w:rsidP="00102CD8">
      <w:pPr>
        <w:spacing w:before="120" w:after="0" w:line="380" w:lineRule="exact"/>
        <w:ind w:firstLine="567"/>
        <w:jc w:val="both"/>
        <w:rPr>
          <w:strike/>
          <w:color w:val="000000"/>
          <w:szCs w:val="28"/>
          <w:lang w:val="vi-VN"/>
        </w:rPr>
      </w:pPr>
      <w:r>
        <w:rPr>
          <w:color w:val="000000"/>
          <w:szCs w:val="28"/>
        </w:rPr>
        <w:lastRenderedPageBreak/>
        <w:t>(3)</w:t>
      </w:r>
      <w:r w:rsidR="00D97A3A" w:rsidRPr="00B64A75">
        <w:rPr>
          <w:color w:val="000000"/>
          <w:szCs w:val="28"/>
          <w:lang w:val="vi-VN"/>
        </w:rPr>
        <w:t xml:space="preserve"> Cơ sở</w:t>
      </w:r>
      <w:r w:rsidR="00D97A3A">
        <w:rPr>
          <w:color w:val="000000"/>
          <w:szCs w:val="28"/>
        </w:rPr>
        <w:t>,</w:t>
      </w:r>
      <w:r w:rsidR="00D97A3A" w:rsidRPr="00B64A75">
        <w:rPr>
          <w:color w:val="000000"/>
          <w:szCs w:val="28"/>
          <w:lang w:val="vi-VN"/>
        </w:rPr>
        <w:t xml:space="preserve"> khu vực chăm sóc, nuôi dưỡng, vui chơi, giải trí dành cho người chưa đủ 18 tuổi. </w:t>
      </w:r>
    </w:p>
    <w:p w:rsidR="00D97A3A" w:rsidRPr="00B64A75" w:rsidRDefault="00EC2CB4" w:rsidP="00102CD8">
      <w:pPr>
        <w:spacing w:before="120" w:after="0" w:line="380" w:lineRule="exact"/>
        <w:ind w:firstLine="567"/>
        <w:jc w:val="both"/>
        <w:rPr>
          <w:spacing w:val="-6"/>
          <w:szCs w:val="28"/>
          <w:lang w:val="vi-VN"/>
        </w:rPr>
      </w:pPr>
      <w:r>
        <w:rPr>
          <w:spacing w:val="-6"/>
          <w:szCs w:val="28"/>
        </w:rPr>
        <w:t>(4)</w:t>
      </w:r>
      <w:r w:rsidR="00D97A3A" w:rsidRPr="00B64A75">
        <w:rPr>
          <w:spacing w:val="-6"/>
          <w:szCs w:val="28"/>
          <w:lang w:val="vi-VN"/>
        </w:rPr>
        <w:t xml:space="preserve"> Cơ sở cai nghiện, cơ sở giáo dục bắt buộc, trường giáo dưỡng, </w:t>
      </w:r>
      <w:r w:rsidR="00D97A3A" w:rsidRPr="00B64A75">
        <w:rPr>
          <w:spacing w:val="-6"/>
          <w:szCs w:val="28"/>
          <w:lang w:val="es-ES"/>
        </w:rPr>
        <w:t>cơ sở giam giữ phạm nhân và cơ sở giam giữ khác</w:t>
      </w:r>
      <w:r w:rsidR="00D97A3A" w:rsidRPr="00B64A75">
        <w:rPr>
          <w:spacing w:val="-6"/>
          <w:szCs w:val="28"/>
          <w:lang w:val="vi-VN"/>
        </w:rPr>
        <w:t>.</w:t>
      </w:r>
    </w:p>
    <w:p w:rsidR="00D97A3A" w:rsidRPr="00B64A75" w:rsidRDefault="00EC2CB4" w:rsidP="00102CD8">
      <w:pPr>
        <w:tabs>
          <w:tab w:val="left" w:pos="6018"/>
        </w:tabs>
        <w:spacing w:before="120" w:after="0" w:line="380" w:lineRule="exact"/>
        <w:ind w:firstLine="567"/>
        <w:jc w:val="both"/>
        <w:rPr>
          <w:szCs w:val="28"/>
          <w:lang w:val="vi-VN"/>
        </w:rPr>
      </w:pPr>
      <w:r>
        <w:rPr>
          <w:szCs w:val="28"/>
        </w:rPr>
        <w:t>(5)</w:t>
      </w:r>
      <w:r w:rsidR="00D97A3A" w:rsidRPr="00B64A75">
        <w:rPr>
          <w:szCs w:val="28"/>
          <w:lang w:val="vi-VN"/>
        </w:rPr>
        <w:t xml:space="preserve"> Cơ sở bảo trợ xã hội.</w:t>
      </w:r>
      <w:r w:rsidR="00D97A3A" w:rsidRPr="00B64A75">
        <w:rPr>
          <w:szCs w:val="28"/>
          <w:lang w:val="vi-VN"/>
        </w:rPr>
        <w:tab/>
      </w:r>
    </w:p>
    <w:p w:rsidR="00D97A3A" w:rsidRDefault="00EC2CB4" w:rsidP="00102CD8">
      <w:pPr>
        <w:spacing w:before="120" w:after="0" w:line="380" w:lineRule="exact"/>
        <w:ind w:firstLine="567"/>
        <w:jc w:val="both"/>
        <w:rPr>
          <w:szCs w:val="28"/>
        </w:rPr>
      </w:pPr>
      <w:r>
        <w:rPr>
          <w:szCs w:val="28"/>
        </w:rPr>
        <w:t>(6)</w:t>
      </w:r>
      <w:r w:rsidR="00D97A3A" w:rsidRPr="00B64A75">
        <w:rPr>
          <w:szCs w:val="28"/>
          <w:lang w:val="vi-VN"/>
        </w:rPr>
        <w:t xml:space="preserve"> </w:t>
      </w:r>
      <w:r w:rsidR="00D97A3A" w:rsidRPr="00B64A75">
        <w:rPr>
          <w:szCs w:val="28"/>
        </w:rPr>
        <w:t>Nơi làm việc của</w:t>
      </w:r>
      <w:r w:rsidR="00D97A3A" w:rsidRPr="00B64A75">
        <w:rPr>
          <w:szCs w:val="28"/>
          <w:lang w:val="vi-VN"/>
        </w:rPr>
        <w:t xml:space="preserve"> cơ quan nhà nước, tổ chức chính trị, tổ chức chính trị - xã hội</w:t>
      </w:r>
      <w:r w:rsidR="00D97A3A" w:rsidRPr="00B64A75">
        <w:rPr>
          <w:szCs w:val="28"/>
        </w:rPr>
        <w:t xml:space="preserve">, </w:t>
      </w:r>
      <w:r w:rsidR="00D97A3A" w:rsidRPr="00B64A75">
        <w:rPr>
          <w:szCs w:val="28"/>
          <w:lang w:val="vi-VN"/>
        </w:rPr>
        <w:t>tổ chức chính trị xã hội</w:t>
      </w:r>
      <w:r w:rsidR="00D97A3A" w:rsidRPr="00B64A75">
        <w:rPr>
          <w:szCs w:val="28"/>
        </w:rPr>
        <w:t xml:space="preserve"> - nghề nghiệp, đơn vị sự nghiệp công lập trong thời gian làm việc, trừ địa điểm được phép kinh doanh rượ</w:t>
      </w:r>
      <w:r w:rsidR="00D97A3A">
        <w:rPr>
          <w:szCs w:val="28"/>
        </w:rPr>
        <w:t>u, bia.</w:t>
      </w:r>
    </w:p>
    <w:p w:rsidR="00D97A3A" w:rsidRDefault="00EC2CB4" w:rsidP="00102CD8">
      <w:pPr>
        <w:spacing w:before="120" w:after="0" w:line="380" w:lineRule="exact"/>
        <w:ind w:firstLine="567"/>
        <w:jc w:val="both"/>
        <w:rPr>
          <w:szCs w:val="28"/>
        </w:rPr>
      </w:pPr>
      <w:r>
        <w:rPr>
          <w:szCs w:val="28"/>
        </w:rPr>
        <w:t>(7)</w:t>
      </w:r>
      <w:r w:rsidR="00D97A3A" w:rsidRPr="00B64A75">
        <w:rPr>
          <w:szCs w:val="28"/>
        </w:rPr>
        <w:t xml:space="preserve"> Các địa điểm công cộng theo quy định của Chính phủ.</w:t>
      </w:r>
    </w:p>
    <w:p w:rsidR="00CE7BFF" w:rsidRPr="00EC2CB4" w:rsidRDefault="0041768F" w:rsidP="00102CD8">
      <w:pPr>
        <w:spacing w:before="120" w:after="0" w:line="380" w:lineRule="exact"/>
        <w:ind w:firstLine="567"/>
        <w:jc w:val="both"/>
        <w:rPr>
          <w:b/>
          <w:szCs w:val="28"/>
        </w:rPr>
      </w:pPr>
      <w:r w:rsidRPr="00EC2CB4">
        <w:rPr>
          <w:rFonts w:eastAsia="Calibri" w:cs="Times New Roman"/>
          <w:b/>
          <w:i/>
        </w:rPr>
        <w:t>2.6</w:t>
      </w:r>
      <w:r w:rsidR="00CE7BFF" w:rsidRPr="00EC2CB4">
        <w:rPr>
          <w:rFonts w:eastAsia="Calibri" w:cs="Times New Roman"/>
          <w:b/>
          <w:i/>
        </w:rPr>
        <w:t xml:space="preserve">. </w:t>
      </w:r>
      <w:r w:rsidR="00D97A3A" w:rsidRPr="00EC2CB4">
        <w:rPr>
          <w:b/>
          <w:bCs/>
          <w:i/>
          <w:szCs w:val="28"/>
          <w:lang w:val="vi-VN"/>
        </w:rPr>
        <w:t>Quản lý việc khuyến mại rượu</w:t>
      </w:r>
      <w:r w:rsidR="00D97A3A" w:rsidRPr="00EC2CB4">
        <w:rPr>
          <w:b/>
          <w:bCs/>
          <w:i/>
          <w:szCs w:val="28"/>
        </w:rPr>
        <w:t xml:space="preserve">, bia có độ cồn </w:t>
      </w:r>
      <w:r w:rsidR="00D97A3A" w:rsidRPr="00EC2CB4">
        <w:rPr>
          <w:b/>
          <w:bCs/>
          <w:i/>
          <w:szCs w:val="28"/>
          <w:lang w:val="vi-VN"/>
        </w:rPr>
        <w:t>dưới 15 độ</w:t>
      </w:r>
      <w:r w:rsidR="00D97A3A" w:rsidRPr="00EC2CB4">
        <w:rPr>
          <w:rFonts w:eastAsia="Calibri" w:cs="Times New Roman"/>
          <w:b/>
          <w:i/>
        </w:rPr>
        <w:t xml:space="preserve"> </w:t>
      </w:r>
      <w:r w:rsidR="00CE7BFF" w:rsidRPr="00EC2CB4">
        <w:rPr>
          <w:rFonts w:eastAsia="Calibri" w:cs="Times New Roman"/>
          <w:b/>
          <w:i/>
        </w:rPr>
        <w:t>(Điều 11)</w:t>
      </w:r>
    </w:p>
    <w:p w:rsidR="00D97A3A" w:rsidRDefault="00D97A3A" w:rsidP="00102CD8">
      <w:pPr>
        <w:spacing w:before="120" w:after="0" w:line="380" w:lineRule="exact"/>
        <w:ind w:firstLine="567"/>
        <w:jc w:val="both"/>
        <w:rPr>
          <w:szCs w:val="28"/>
        </w:rPr>
      </w:pPr>
      <w:r w:rsidRPr="00B64A75">
        <w:rPr>
          <w:szCs w:val="28"/>
          <w:lang w:val="vi-VN"/>
        </w:rPr>
        <w:t>Tổ chức, cá nhân thực hiện khuyến mại rượu, bia</w:t>
      </w:r>
      <w:r w:rsidRPr="00B64A75">
        <w:rPr>
          <w:szCs w:val="28"/>
        </w:rPr>
        <w:t xml:space="preserve"> có độ cồn</w:t>
      </w:r>
      <w:r w:rsidRPr="00B64A75">
        <w:rPr>
          <w:szCs w:val="28"/>
          <w:lang w:val="vi-VN"/>
        </w:rPr>
        <w:t xml:space="preserve"> dưới 15 độ phải tuân thủ các quy định của</w:t>
      </w:r>
      <w:r w:rsidRPr="00B64A75">
        <w:rPr>
          <w:szCs w:val="28"/>
        </w:rPr>
        <w:t xml:space="preserve"> Luật </w:t>
      </w:r>
      <w:r w:rsidR="00EC2CB4">
        <w:rPr>
          <w:szCs w:val="28"/>
        </w:rPr>
        <w:t>PCTH</w:t>
      </w:r>
      <w:r w:rsidR="002B284F">
        <w:rPr>
          <w:szCs w:val="28"/>
        </w:rPr>
        <w:t>C</w:t>
      </w:r>
      <w:r w:rsidR="00EC2CB4">
        <w:rPr>
          <w:szCs w:val="28"/>
        </w:rPr>
        <w:t>RB</w:t>
      </w:r>
      <w:r w:rsidRPr="00B64A75">
        <w:rPr>
          <w:szCs w:val="28"/>
        </w:rPr>
        <w:t xml:space="preserve"> và quy định khác của</w:t>
      </w:r>
      <w:r w:rsidRPr="00B64A75">
        <w:rPr>
          <w:szCs w:val="28"/>
          <w:lang w:val="vi-VN"/>
        </w:rPr>
        <w:t xml:space="preserve"> pháp luật về khuyến mại</w:t>
      </w:r>
      <w:r>
        <w:rPr>
          <w:szCs w:val="28"/>
        </w:rPr>
        <w:t>.</w:t>
      </w:r>
    </w:p>
    <w:p w:rsidR="00CE7BFF" w:rsidRPr="00EC2CB4" w:rsidRDefault="0041768F" w:rsidP="00102CD8">
      <w:pPr>
        <w:spacing w:before="120" w:after="0" w:line="380" w:lineRule="exact"/>
        <w:ind w:firstLine="567"/>
        <w:jc w:val="both"/>
        <w:rPr>
          <w:b/>
          <w:szCs w:val="28"/>
        </w:rPr>
      </w:pPr>
      <w:r w:rsidRPr="00EC2CB4">
        <w:rPr>
          <w:rFonts w:eastAsia="Calibri" w:cs="Times New Roman"/>
          <w:b/>
          <w:i/>
        </w:rPr>
        <w:t>2.7</w:t>
      </w:r>
      <w:r w:rsidR="00CE7BFF" w:rsidRPr="00EC2CB4">
        <w:rPr>
          <w:rFonts w:eastAsia="Calibri" w:cs="Times New Roman"/>
          <w:b/>
          <w:i/>
        </w:rPr>
        <w:t xml:space="preserve">. </w:t>
      </w:r>
      <w:r w:rsidR="00D97A3A" w:rsidRPr="00EC2CB4">
        <w:rPr>
          <w:b/>
          <w:bCs/>
          <w:i/>
          <w:szCs w:val="28"/>
          <w:lang w:val="vi-VN"/>
        </w:rPr>
        <w:t xml:space="preserve">Quản lý </w:t>
      </w:r>
      <w:r w:rsidR="00D97A3A" w:rsidRPr="00EC2CB4">
        <w:rPr>
          <w:b/>
          <w:bCs/>
          <w:i/>
          <w:szCs w:val="28"/>
        </w:rPr>
        <w:t>việc</w:t>
      </w:r>
      <w:r w:rsidR="00D97A3A" w:rsidRPr="00EC2CB4">
        <w:rPr>
          <w:b/>
          <w:bCs/>
          <w:i/>
          <w:szCs w:val="28"/>
          <w:lang w:val="vi-VN"/>
        </w:rPr>
        <w:t xml:space="preserve"> quảng cáo rượu, bia</w:t>
      </w:r>
      <w:r w:rsidR="00D97A3A" w:rsidRPr="00EC2CB4">
        <w:rPr>
          <w:b/>
          <w:bCs/>
          <w:i/>
          <w:szCs w:val="28"/>
        </w:rPr>
        <w:t xml:space="preserve"> </w:t>
      </w:r>
      <w:r w:rsidR="00D97A3A" w:rsidRPr="00EC2CB4">
        <w:rPr>
          <w:b/>
          <w:i/>
          <w:szCs w:val="28"/>
        </w:rPr>
        <w:t>có độ cồn</w:t>
      </w:r>
      <w:r w:rsidR="00D97A3A" w:rsidRPr="00EC2CB4">
        <w:rPr>
          <w:b/>
          <w:bCs/>
          <w:i/>
          <w:szCs w:val="28"/>
          <w:lang w:val="vi-VN"/>
        </w:rPr>
        <w:t xml:space="preserve"> dưới 5,5 độ</w:t>
      </w:r>
      <w:r w:rsidR="00D97A3A" w:rsidRPr="00EC2CB4">
        <w:rPr>
          <w:rFonts w:eastAsia="Calibri" w:cs="Times New Roman"/>
          <w:b/>
          <w:i/>
        </w:rPr>
        <w:t xml:space="preserve"> </w:t>
      </w:r>
      <w:r w:rsidR="00CE7BFF" w:rsidRPr="00EC2CB4">
        <w:rPr>
          <w:rFonts w:eastAsia="Calibri" w:cs="Times New Roman"/>
          <w:b/>
          <w:i/>
        </w:rPr>
        <w:t>(Điề</w:t>
      </w:r>
      <w:r w:rsidR="00D97A3A" w:rsidRPr="00EC2CB4">
        <w:rPr>
          <w:rFonts w:eastAsia="Calibri" w:cs="Times New Roman"/>
          <w:b/>
          <w:i/>
        </w:rPr>
        <w:t>u 12</w:t>
      </w:r>
      <w:r w:rsidR="00CE7BFF" w:rsidRPr="00EC2CB4">
        <w:rPr>
          <w:rFonts w:eastAsia="Calibri" w:cs="Times New Roman"/>
          <w:b/>
          <w:i/>
        </w:rPr>
        <w:t>)</w:t>
      </w:r>
    </w:p>
    <w:p w:rsidR="00D97A3A" w:rsidRPr="00B64A75" w:rsidRDefault="00D97A3A" w:rsidP="00102CD8">
      <w:pPr>
        <w:spacing w:before="120" w:after="0" w:line="380" w:lineRule="exact"/>
        <w:ind w:firstLine="567"/>
        <w:jc w:val="both"/>
        <w:rPr>
          <w:szCs w:val="28"/>
          <w:lang w:val="vi-VN"/>
        </w:rPr>
      </w:pPr>
      <w:r>
        <w:rPr>
          <w:szCs w:val="28"/>
        </w:rPr>
        <w:t>-</w:t>
      </w:r>
      <w:r w:rsidRPr="00B64A75">
        <w:rPr>
          <w:szCs w:val="28"/>
          <w:lang w:val="vi-VN"/>
        </w:rPr>
        <w:t xml:space="preserve"> Tổ chức, cá nhân thực hiện quảng cáo rượu, bia phải tuân thủ các quy định </w:t>
      </w:r>
      <w:r w:rsidRPr="00B64A75">
        <w:rPr>
          <w:szCs w:val="28"/>
        </w:rPr>
        <w:t xml:space="preserve">của </w:t>
      </w:r>
      <w:r w:rsidRPr="00B64A75">
        <w:rPr>
          <w:szCs w:val="28"/>
          <w:lang w:val="vi-VN"/>
        </w:rPr>
        <w:t xml:space="preserve">Luật </w:t>
      </w:r>
      <w:r w:rsidR="00EC2CB4">
        <w:rPr>
          <w:szCs w:val="28"/>
        </w:rPr>
        <w:t>PCTHRB</w:t>
      </w:r>
      <w:r w:rsidRPr="00B64A75">
        <w:rPr>
          <w:szCs w:val="28"/>
          <w:lang w:val="vi-VN"/>
        </w:rPr>
        <w:t xml:space="preserve"> và quy định khác của pháp luật về quảng cáo.</w:t>
      </w:r>
    </w:p>
    <w:p w:rsidR="00D97A3A" w:rsidRPr="00B64A75" w:rsidRDefault="00D97A3A" w:rsidP="00EC2CB4">
      <w:pPr>
        <w:spacing w:before="120" w:after="0" w:line="380" w:lineRule="exact"/>
        <w:ind w:firstLine="567"/>
        <w:jc w:val="both"/>
        <w:rPr>
          <w:szCs w:val="28"/>
          <w:lang w:val="vi-VN"/>
        </w:rPr>
      </w:pPr>
      <w:r>
        <w:rPr>
          <w:szCs w:val="28"/>
        </w:rPr>
        <w:t>-</w:t>
      </w:r>
      <w:r w:rsidRPr="00B64A75">
        <w:rPr>
          <w:szCs w:val="28"/>
          <w:lang w:val="vi-VN"/>
        </w:rPr>
        <w:t xml:space="preserve"> Quảng cáo không thể hiện các nội dung sau đây: </w:t>
      </w:r>
      <w:r w:rsidR="00EC2CB4">
        <w:rPr>
          <w:szCs w:val="28"/>
        </w:rPr>
        <w:t>(1)</w:t>
      </w:r>
      <w:r w:rsidRPr="00B64A75">
        <w:rPr>
          <w:spacing w:val="-2"/>
          <w:szCs w:val="28"/>
          <w:lang w:val="vi-VN"/>
        </w:rPr>
        <w:t xml:space="preserve"> Có thông tin, hình ảnh nhằm </w:t>
      </w:r>
      <w:r w:rsidRPr="00B64A75">
        <w:rPr>
          <w:spacing w:val="-2"/>
          <w:szCs w:val="28"/>
        </w:rPr>
        <w:t>khuyến khích</w:t>
      </w:r>
      <w:r w:rsidRPr="00B64A75">
        <w:rPr>
          <w:spacing w:val="-2"/>
          <w:szCs w:val="28"/>
          <w:lang w:val="vi-VN"/>
        </w:rPr>
        <w:t xml:space="preserve"> uống rượu, bia; thông tin rượu, bia có tác dụng tạo sự trưởng thành, thành đạt, thân thiện, hấp dẫn về giới tính; hướng đến trẻ em, học sinh, sinh viên, thanh niên, phụ nữ mang thai;</w:t>
      </w:r>
      <w:r w:rsidR="00EC2CB4">
        <w:rPr>
          <w:szCs w:val="28"/>
        </w:rPr>
        <w:t xml:space="preserve"> (2)</w:t>
      </w:r>
      <w:r w:rsidRPr="00B64A75">
        <w:rPr>
          <w:szCs w:val="28"/>
          <w:lang w:val="vi-VN"/>
        </w:rPr>
        <w:t xml:space="preserve"> Sử dụng vật dụng, hình ảnh, biểu tượng, âm nhạc, nhân vật trong phim</w:t>
      </w:r>
      <w:r w:rsidRPr="00B64A75">
        <w:rPr>
          <w:szCs w:val="28"/>
        </w:rPr>
        <w:t xml:space="preserve">, </w:t>
      </w:r>
      <w:r w:rsidRPr="00B64A75">
        <w:rPr>
          <w:szCs w:val="28"/>
          <w:lang w:val="vi-VN"/>
        </w:rPr>
        <w:t>nhãn hiệu sản phẩm dành cho trẻ em, học sinh, sinh viên; sử dụng người chưa đủ 18 tuổi hoặc hình ảnh của người chưa đủ 18 tuổi trong quảng cáo rượu, bia.</w:t>
      </w:r>
    </w:p>
    <w:p w:rsidR="00D97A3A" w:rsidRPr="00EC2CB4" w:rsidRDefault="00D97A3A" w:rsidP="00EC2CB4">
      <w:pPr>
        <w:spacing w:before="120" w:after="0" w:line="380" w:lineRule="exact"/>
        <w:ind w:firstLine="567"/>
        <w:jc w:val="both"/>
        <w:rPr>
          <w:szCs w:val="28"/>
          <w:lang w:val="vi-VN"/>
        </w:rPr>
      </w:pPr>
      <w:r>
        <w:rPr>
          <w:szCs w:val="28"/>
          <w:lang w:val="vi-VN"/>
        </w:rPr>
        <w:t>-</w:t>
      </w:r>
      <w:r w:rsidRPr="00B64A75">
        <w:rPr>
          <w:szCs w:val="28"/>
          <w:lang w:val="vi-VN"/>
        </w:rPr>
        <w:t xml:space="preserve"> </w:t>
      </w:r>
      <w:r w:rsidRPr="00B64A75">
        <w:rPr>
          <w:szCs w:val="28"/>
        </w:rPr>
        <w:t>K</w:t>
      </w:r>
      <w:r w:rsidRPr="00B64A75">
        <w:rPr>
          <w:szCs w:val="28"/>
          <w:lang w:val="vi-VN"/>
        </w:rPr>
        <w:t>hông thực hiện</w:t>
      </w:r>
      <w:r w:rsidRPr="00B64A75">
        <w:rPr>
          <w:szCs w:val="28"/>
        </w:rPr>
        <w:t xml:space="preserve"> quảng cáo</w:t>
      </w:r>
      <w:r w:rsidRPr="00B64A75">
        <w:rPr>
          <w:szCs w:val="28"/>
          <w:lang w:val="vi-VN"/>
        </w:rPr>
        <w:t xml:space="preserve"> trên các phương tiện quảng cáo trong trường hợp sau đây:</w:t>
      </w:r>
      <w:r w:rsidR="00EC2CB4">
        <w:rPr>
          <w:szCs w:val="28"/>
        </w:rPr>
        <w:t xml:space="preserve"> (1)</w:t>
      </w:r>
      <w:r w:rsidRPr="00B64A75">
        <w:rPr>
          <w:szCs w:val="28"/>
          <w:lang w:val="vi-VN"/>
        </w:rPr>
        <w:t xml:space="preserve"> </w:t>
      </w:r>
      <w:r w:rsidRPr="00B64A75">
        <w:rPr>
          <w:szCs w:val="28"/>
        </w:rPr>
        <w:t>Sự kiện, p</w:t>
      </w:r>
      <w:r w:rsidRPr="00B64A75">
        <w:rPr>
          <w:szCs w:val="28"/>
          <w:lang w:val="vi-VN"/>
        </w:rPr>
        <w:t>hương tiện</w:t>
      </w:r>
      <w:r w:rsidRPr="00B64A75">
        <w:rPr>
          <w:szCs w:val="28"/>
        </w:rPr>
        <w:t xml:space="preserve"> quảng cáo</w:t>
      </w:r>
      <w:r w:rsidRPr="00B64A75">
        <w:rPr>
          <w:szCs w:val="28"/>
          <w:lang w:val="vi-VN"/>
        </w:rPr>
        <w:t xml:space="preserve">, sản phẩm dành cho người chưa đủ 18 tuổi, học sinh, sinh viên, thanh niên, phụ nữ mang thai; </w:t>
      </w:r>
      <w:r w:rsidR="00EC2CB4">
        <w:rPr>
          <w:szCs w:val="28"/>
        </w:rPr>
        <w:t xml:space="preserve"> (2) </w:t>
      </w:r>
      <w:r w:rsidRPr="00B64A75">
        <w:rPr>
          <w:szCs w:val="28"/>
        </w:rPr>
        <w:t>P</w:t>
      </w:r>
      <w:r w:rsidRPr="00B64A75">
        <w:rPr>
          <w:szCs w:val="28"/>
          <w:lang w:val="vi-VN"/>
        </w:rPr>
        <w:t>hương tiện giao thông;</w:t>
      </w:r>
      <w:r w:rsidR="00EC2CB4">
        <w:rPr>
          <w:szCs w:val="28"/>
        </w:rPr>
        <w:t xml:space="preserve"> (3)</w:t>
      </w:r>
      <w:r w:rsidRPr="00B64A75">
        <w:rPr>
          <w:szCs w:val="28"/>
        </w:rPr>
        <w:t xml:space="preserve"> Báo nói, báo hình </w:t>
      </w:r>
      <w:r w:rsidRPr="00B64A75">
        <w:rPr>
          <w:szCs w:val="28"/>
          <w:lang w:val="vi-VN"/>
        </w:rPr>
        <w:t xml:space="preserve">ngay trước, trong và </w:t>
      </w:r>
      <w:r w:rsidRPr="00B64A75">
        <w:rPr>
          <w:szCs w:val="28"/>
        </w:rPr>
        <w:t xml:space="preserve">ngay </w:t>
      </w:r>
      <w:r w:rsidRPr="00B64A75">
        <w:rPr>
          <w:szCs w:val="28"/>
          <w:lang w:val="vi-VN"/>
        </w:rPr>
        <w:t>sau chương trình dành cho trẻ em</w:t>
      </w:r>
      <w:r w:rsidRPr="00B64A75">
        <w:rPr>
          <w:szCs w:val="28"/>
        </w:rPr>
        <w:t xml:space="preserve">; trong thời gian từ 18 giờ đến 21 giờ hằng ngày, </w:t>
      </w:r>
      <w:r w:rsidRPr="00B64A75">
        <w:rPr>
          <w:szCs w:val="28"/>
          <w:lang w:val="sv-SE"/>
        </w:rPr>
        <w:t>trừ trường hợp quảng cáo có sẵn trong các chương trình thể thao mua bản quyền tiếp sóng trực tiếp từ nước ngoài và trường hợp khác theo quy định của Chính phủ</w:t>
      </w:r>
      <w:r w:rsidRPr="00B64A75">
        <w:rPr>
          <w:szCs w:val="28"/>
        </w:rPr>
        <w:t>;</w:t>
      </w:r>
      <w:r w:rsidR="00EC2CB4">
        <w:rPr>
          <w:szCs w:val="28"/>
        </w:rPr>
        <w:t xml:space="preserve"> (4)</w:t>
      </w:r>
      <w:r w:rsidRPr="00B64A75">
        <w:rPr>
          <w:szCs w:val="28"/>
          <w:lang w:val="vi-VN"/>
        </w:rPr>
        <w:t xml:space="preserve"> Phương tiện quảng cáo ngoài trời </w:t>
      </w:r>
      <w:r>
        <w:rPr>
          <w:szCs w:val="28"/>
        </w:rPr>
        <w:t xml:space="preserve">vi phạm </w:t>
      </w:r>
      <w:r w:rsidRPr="00B64A75">
        <w:rPr>
          <w:szCs w:val="28"/>
          <w:lang w:val="vi-VN"/>
        </w:rPr>
        <w:t>quy định về kích thước, khoảng cách</w:t>
      </w:r>
      <w:r w:rsidRPr="00B64A75">
        <w:rPr>
          <w:szCs w:val="28"/>
        </w:rPr>
        <w:t xml:space="preserve"> đặt phương tiện quảng cáo</w:t>
      </w:r>
      <w:r w:rsidRPr="00B64A75">
        <w:rPr>
          <w:szCs w:val="28"/>
          <w:lang w:val="vi-VN"/>
        </w:rPr>
        <w:t xml:space="preserve"> tính từ khuôn viên của cơ sở giáo dục, cơ sở</w:t>
      </w:r>
      <w:r>
        <w:rPr>
          <w:szCs w:val="28"/>
        </w:rPr>
        <w:t>,</w:t>
      </w:r>
      <w:r w:rsidRPr="00B64A75">
        <w:rPr>
          <w:szCs w:val="28"/>
          <w:lang w:val="vi-VN"/>
        </w:rPr>
        <w:t xml:space="preserve"> </w:t>
      </w:r>
      <w:r w:rsidRPr="00B64A75">
        <w:rPr>
          <w:szCs w:val="28"/>
        </w:rPr>
        <w:t xml:space="preserve">khu vực </w:t>
      </w:r>
      <w:r w:rsidRPr="00B64A75">
        <w:rPr>
          <w:szCs w:val="28"/>
          <w:lang w:val="vi-VN"/>
        </w:rPr>
        <w:t>chăm sóc, nuôi dưỡng, vui chơi, giải trí dành cho người chưa đủ 18 tuổi.</w:t>
      </w:r>
    </w:p>
    <w:p w:rsidR="00D97A3A" w:rsidRPr="00B64A75" w:rsidRDefault="00D97A3A" w:rsidP="00102CD8">
      <w:pPr>
        <w:spacing w:before="120" w:after="0" w:line="380" w:lineRule="exact"/>
        <w:ind w:firstLine="567"/>
        <w:jc w:val="both"/>
        <w:rPr>
          <w:szCs w:val="28"/>
          <w:lang w:val="vi-VN"/>
        </w:rPr>
      </w:pPr>
      <w:r>
        <w:rPr>
          <w:szCs w:val="28"/>
        </w:rPr>
        <w:t>-</w:t>
      </w:r>
      <w:r w:rsidRPr="00B64A75">
        <w:rPr>
          <w:szCs w:val="28"/>
          <w:lang w:val="vi-VN"/>
        </w:rPr>
        <w:t xml:space="preserve"> Quảng cáo phải có cảnh báo </w:t>
      </w:r>
      <w:r w:rsidRPr="00B64A75">
        <w:rPr>
          <w:szCs w:val="28"/>
        </w:rPr>
        <w:t>để phòng, chống</w:t>
      </w:r>
      <w:r w:rsidRPr="00B64A75">
        <w:rPr>
          <w:szCs w:val="28"/>
          <w:lang w:val="vi-VN"/>
        </w:rPr>
        <w:t xml:space="preserve"> tác hại của rượu, bia.</w:t>
      </w:r>
    </w:p>
    <w:p w:rsidR="00D97A3A" w:rsidRPr="00B64A75" w:rsidRDefault="00D97A3A" w:rsidP="00102CD8">
      <w:pPr>
        <w:spacing w:before="120" w:after="0" w:line="380" w:lineRule="exact"/>
        <w:ind w:firstLine="567"/>
        <w:jc w:val="both"/>
        <w:rPr>
          <w:szCs w:val="28"/>
        </w:rPr>
      </w:pPr>
      <w:r>
        <w:rPr>
          <w:szCs w:val="28"/>
        </w:rPr>
        <w:lastRenderedPageBreak/>
        <w:t>-</w:t>
      </w:r>
      <w:r w:rsidRPr="00B64A75">
        <w:rPr>
          <w:szCs w:val="28"/>
          <w:lang w:val="vi-VN"/>
        </w:rPr>
        <w:t xml:space="preserve"> Quảng cáo trên báo điện tử, trang thông tin điện tử, phương tiện điện tử, thiết bị đầu cuối và thiết bị viễn thông khác phải có hệ thống công nghệ chặn lọc, phần mềm kiểm soát tuổi của người truy cập để ngăn ngừa người chưa đủ 18 tuổi tiếp cận, truy cập, tìm kiếm</w:t>
      </w:r>
      <w:r w:rsidRPr="00B64A75">
        <w:rPr>
          <w:szCs w:val="28"/>
        </w:rPr>
        <w:t xml:space="preserve"> thông tin về rượu, bia</w:t>
      </w:r>
      <w:r w:rsidRPr="00B64A75">
        <w:rPr>
          <w:szCs w:val="28"/>
          <w:lang w:val="vi-VN"/>
        </w:rPr>
        <w:t>.</w:t>
      </w:r>
    </w:p>
    <w:p w:rsidR="00CE7BFF" w:rsidRPr="00EC2CB4" w:rsidRDefault="0041768F" w:rsidP="00102CD8">
      <w:pPr>
        <w:spacing w:before="120" w:after="0" w:line="380" w:lineRule="exact"/>
        <w:ind w:firstLine="709"/>
        <w:jc w:val="both"/>
        <w:rPr>
          <w:rFonts w:eastAsia="Calibri" w:cs="Times New Roman"/>
          <w:b/>
          <w:i/>
        </w:rPr>
      </w:pPr>
      <w:r w:rsidRPr="00EC2CB4">
        <w:rPr>
          <w:rFonts w:eastAsia="Calibri" w:cs="Times New Roman"/>
          <w:b/>
          <w:i/>
        </w:rPr>
        <w:t>2.8.</w:t>
      </w:r>
      <w:r w:rsidR="00CE7BFF" w:rsidRPr="00EC2CB4">
        <w:rPr>
          <w:rFonts w:eastAsia="Calibri" w:cs="Times New Roman"/>
          <w:b/>
          <w:i/>
        </w:rPr>
        <w:t xml:space="preserve"> </w:t>
      </w:r>
      <w:r w:rsidR="00E740F3" w:rsidRPr="00EC2CB4">
        <w:rPr>
          <w:b/>
          <w:bCs/>
          <w:i/>
          <w:spacing w:val="-4"/>
          <w:szCs w:val="28"/>
          <w:lang w:val="vi-VN"/>
        </w:rPr>
        <w:t>Quản lý việc quảng cáo rượu</w:t>
      </w:r>
      <w:r w:rsidR="00E740F3" w:rsidRPr="00EC2CB4">
        <w:rPr>
          <w:b/>
          <w:bCs/>
          <w:i/>
          <w:spacing w:val="-4"/>
          <w:szCs w:val="28"/>
        </w:rPr>
        <w:t xml:space="preserve"> </w:t>
      </w:r>
      <w:r w:rsidR="00E740F3" w:rsidRPr="00EC2CB4">
        <w:rPr>
          <w:b/>
          <w:i/>
          <w:spacing w:val="-4"/>
          <w:szCs w:val="28"/>
        </w:rPr>
        <w:t>có độ cồn</w:t>
      </w:r>
      <w:r w:rsidR="00E740F3" w:rsidRPr="00EC2CB4">
        <w:rPr>
          <w:b/>
          <w:bCs/>
          <w:i/>
          <w:spacing w:val="-4"/>
          <w:szCs w:val="28"/>
        </w:rPr>
        <w:t xml:space="preserve"> </w:t>
      </w:r>
      <w:r w:rsidR="00E740F3" w:rsidRPr="00EC2CB4">
        <w:rPr>
          <w:b/>
          <w:bCs/>
          <w:i/>
          <w:spacing w:val="-4"/>
          <w:szCs w:val="28"/>
          <w:lang w:val="vi-VN"/>
        </w:rPr>
        <w:t>từ 5,5 độ đến dưới 15 độ</w:t>
      </w:r>
      <w:r w:rsidR="00E740F3" w:rsidRPr="00EC2CB4">
        <w:rPr>
          <w:b/>
          <w:bCs/>
          <w:i/>
          <w:spacing w:val="-4"/>
          <w:szCs w:val="28"/>
        </w:rPr>
        <w:t xml:space="preserve"> </w:t>
      </w:r>
      <w:r w:rsidR="00E740F3" w:rsidRPr="00EC2CB4">
        <w:rPr>
          <w:b/>
          <w:bCs/>
          <w:i/>
          <w:szCs w:val="28"/>
          <w:lang w:val="vi-VN"/>
        </w:rPr>
        <w:t>và bia</w:t>
      </w:r>
      <w:r w:rsidR="00E740F3" w:rsidRPr="00EC2CB4">
        <w:rPr>
          <w:b/>
          <w:bCs/>
          <w:i/>
          <w:szCs w:val="28"/>
        </w:rPr>
        <w:t xml:space="preserve"> </w:t>
      </w:r>
      <w:r w:rsidR="00E740F3" w:rsidRPr="00EC2CB4">
        <w:rPr>
          <w:b/>
          <w:i/>
          <w:szCs w:val="28"/>
        </w:rPr>
        <w:t>có độ cồn</w:t>
      </w:r>
      <w:r w:rsidR="00E740F3" w:rsidRPr="00EC2CB4">
        <w:rPr>
          <w:b/>
          <w:bCs/>
          <w:i/>
          <w:szCs w:val="28"/>
          <w:lang w:val="vi-VN"/>
        </w:rPr>
        <w:t xml:space="preserve"> từ 5,5 độ trở lên</w:t>
      </w:r>
      <w:r w:rsidR="00E740F3" w:rsidRPr="00EC2CB4">
        <w:rPr>
          <w:rFonts w:eastAsia="Calibri" w:cs="Times New Roman"/>
          <w:b/>
          <w:i/>
        </w:rPr>
        <w:t xml:space="preserve"> </w:t>
      </w:r>
      <w:r w:rsidR="00CE7BFF" w:rsidRPr="00EC2CB4">
        <w:rPr>
          <w:rFonts w:eastAsia="Calibri" w:cs="Times New Roman"/>
          <w:b/>
          <w:i/>
        </w:rPr>
        <w:t>(Điề</w:t>
      </w:r>
      <w:r w:rsidR="00E740F3" w:rsidRPr="00EC2CB4">
        <w:rPr>
          <w:rFonts w:eastAsia="Calibri" w:cs="Times New Roman"/>
          <w:b/>
          <w:i/>
        </w:rPr>
        <w:t>u 13</w:t>
      </w:r>
      <w:r w:rsidR="00CE7BFF" w:rsidRPr="00EC2CB4">
        <w:rPr>
          <w:rFonts w:eastAsia="Calibri" w:cs="Times New Roman"/>
          <w:b/>
          <w:i/>
        </w:rPr>
        <w:t>)</w:t>
      </w:r>
    </w:p>
    <w:p w:rsidR="00A535FD" w:rsidRPr="00B64A75" w:rsidRDefault="00A535FD" w:rsidP="00102CD8">
      <w:pPr>
        <w:pStyle w:val="Heading7"/>
        <w:spacing w:before="120" w:after="0" w:line="380" w:lineRule="exact"/>
        <w:ind w:firstLine="567"/>
        <w:jc w:val="both"/>
        <w:rPr>
          <w:rFonts w:ascii="Times New Roman" w:hAnsi="Times New Roman"/>
          <w:sz w:val="28"/>
          <w:szCs w:val="28"/>
        </w:rPr>
      </w:pPr>
      <w:r w:rsidRPr="00B64A75">
        <w:rPr>
          <w:rFonts w:ascii="Times New Roman" w:hAnsi="Times New Roman"/>
          <w:sz w:val="28"/>
          <w:szCs w:val="28"/>
          <w:lang w:val="vi-VN"/>
        </w:rPr>
        <w:t>T</w:t>
      </w:r>
      <w:r w:rsidRPr="00B64A75">
        <w:rPr>
          <w:rFonts w:ascii="Times New Roman" w:hAnsi="Times New Roman"/>
          <w:sz w:val="28"/>
          <w:szCs w:val="28"/>
        </w:rPr>
        <w:t>ổ chức, cá nhân thực hiện quảng cáo rượu</w:t>
      </w:r>
      <w:r w:rsidRPr="00B64A75">
        <w:rPr>
          <w:rFonts w:ascii="Times New Roman" w:hAnsi="Times New Roman"/>
          <w:sz w:val="28"/>
          <w:szCs w:val="28"/>
          <w:lang w:val="en-US"/>
        </w:rPr>
        <w:t xml:space="preserve"> </w:t>
      </w:r>
      <w:r w:rsidRPr="00B64A75">
        <w:rPr>
          <w:rFonts w:ascii="Times New Roman" w:hAnsi="Times New Roman"/>
          <w:sz w:val="28"/>
          <w:szCs w:val="28"/>
        </w:rPr>
        <w:t>có độ cồn từ 5</w:t>
      </w:r>
      <w:r w:rsidRPr="00B64A75">
        <w:rPr>
          <w:rFonts w:ascii="Times New Roman" w:hAnsi="Times New Roman"/>
          <w:sz w:val="28"/>
          <w:szCs w:val="28"/>
          <w:lang w:val="vi-VN"/>
        </w:rPr>
        <w:t>,5</w:t>
      </w:r>
      <w:r w:rsidRPr="00B64A75">
        <w:rPr>
          <w:rFonts w:ascii="Times New Roman" w:hAnsi="Times New Roman"/>
          <w:sz w:val="28"/>
          <w:szCs w:val="28"/>
        </w:rPr>
        <w:t xml:space="preserve"> độ đến dưới</w:t>
      </w:r>
      <w:r w:rsidRPr="00B64A75">
        <w:rPr>
          <w:rFonts w:ascii="Times New Roman" w:hAnsi="Times New Roman"/>
          <w:sz w:val="28"/>
          <w:szCs w:val="28"/>
          <w:lang w:val="vi-VN"/>
        </w:rPr>
        <w:t xml:space="preserve"> </w:t>
      </w:r>
      <w:r w:rsidRPr="00B64A75">
        <w:rPr>
          <w:rFonts w:ascii="Times New Roman" w:hAnsi="Times New Roman"/>
          <w:sz w:val="28"/>
          <w:szCs w:val="28"/>
        </w:rPr>
        <w:t xml:space="preserve">15 độ </w:t>
      </w:r>
      <w:r w:rsidRPr="00B64A75">
        <w:rPr>
          <w:rFonts w:ascii="Times New Roman" w:hAnsi="Times New Roman"/>
          <w:sz w:val="28"/>
          <w:szCs w:val="28"/>
          <w:lang w:val="vi-VN"/>
        </w:rPr>
        <w:t>và bia</w:t>
      </w:r>
      <w:r w:rsidRPr="00B64A75">
        <w:rPr>
          <w:rFonts w:ascii="Times New Roman" w:hAnsi="Times New Roman"/>
          <w:sz w:val="28"/>
          <w:szCs w:val="28"/>
          <w:lang w:val="en-US"/>
        </w:rPr>
        <w:t xml:space="preserve"> </w:t>
      </w:r>
      <w:r w:rsidRPr="00B64A75">
        <w:rPr>
          <w:rFonts w:ascii="Times New Roman" w:hAnsi="Times New Roman"/>
          <w:sz w:val="28"/>
          <w:szCs w:val="28"/>
        </w:rPr>
        <w:t>có độ cồn</w:t>
      </w:r>
      <w:r w:rsidRPr="00B64A75">
        <w:rPr>
          <w:rFonts w:ascii="Times New Roman" w:hAnsi="Times New Roman"/>
          <w:sz w:val="28"/>
          <w:szCs w:val="28"/>
          <w:lang w:val="vi-VN"/>
        </w:rPr>
        <w:t xml:space="preserve"> từ 5,5 độ trở lên</w:t>
      </w:r>
      <w:r w:rsidRPr="00B64A75">
        <w:rPr>
          <w:rFonts w:ascii="Times New Roman" w:hAnsi="Times New Roman"/>
          <w:sz w:val="28"/>
          <w:szCs w:val="28"/>
        </w:rPr>
        <w:t xml:space="preserve"> phải tuân thủ quy định</w:t>
      </w:r>
      <w:r w:rsidR="00EC2CB4">
        <w:rPr>
          <w:rFonts w:ascii="Times New Roman" w:hAnsi="Times New Roman"/>
          <w:sz w:val="28"/>
          <w:szCs w:val="28"/>
          <w:lang w:val="en-US"/>
        </w:rPr>
        <w:t xml:space="preserve"> về</w:t>
      </w:r>
      <w:r w:rsidRPr="00B64A75">
        <w:rPr>
          <w:rFonts w:ascii="Times New Roman" w:hAnsi="Times New Roman"/>
          <w:sz w:val="28"/>
          <w:szCs w:val="28"/>
        </w:rPr>
        <w:t xml:space="preserve"> </w:t>
      </w:r>
      <w:r w:rsidR="00EC2CB4" w:rsidRPr="00EC2CB4">
        <w:rPr>
          <w:rFonts w:ascii="Times New Roman" w:hAnsi="Times New Roman"/>
          <w:sz w:val="28"/>
          <w:szCs w:val="28"/>
        </w:rPr>
        <w:t>quảng cáo rượu, bia có độ cồn dưới 5,5 độ</w:t>
      </w:r>
      <w:r w:rsidRPr="00B64A75">
        <w:rPr>
          <w:rFonts w:ascii="Times New Roman" w:hAnsi="Times New Roman"/>
          <w:sz w:val="28"/>
          <w:szCs w:val="28"/>
        </w:rPr>
        <w:t xml:space="preserve"> và </w:t>
      </w:r>
      <w:r w:rsidRPr="00EC2CB4">
        <w:rPr>
          <w:rFonts w:ascii="Times New Roman" w:hAnsi="Times New Roman"/>
          <w:sz w:val="28"/>
          <w:szCs w:val="28"/>
        </w:rPr>
        <w:t>không quảng cáo trong trường hợp sau đây:</w:t>
      </w:r>
    </w:p>
    <w:p w:rsidR="00A535FD" w:rsidRDefault="00EC2CB4" w:rsidP="00102CD8">
      <w:pPr>
        <w:spacing w:before="120" w:after="0" w:line="380" w:lineRule="exact"/>
        <w:ind w:firstLine="567"/>
        <w:jc w:val="both"/>
        <w:rPr>
          <w:szCs w:val="28"/>
        </w:rPr>
      </w:pPr>
      <w:r>
        <w:rPr>
          <w:szCs w:val="28"/>
        </w:rPr>
        <w:t>(1)</w:t>
      </w:r>
      <w:r w:rsidR="00A535FD" w:rsidRPr="00B64A75">
        <w:rPr>
          <w:szCs w:val="28"/>
        </w:rPr>
        <w:t xml:space="preserve"> Trong các chương trình, hoạt động văn hóa, sân khấu, điện ảnh, thể thao</w:t>
      </w:r>
      <w:r w:rsidR="00A535FD">
        <w:rPr>
          <w:szCs w:val="28"/>
        </w:rPr>
        <w:t>;</w:t>
      </w:r>
    </w:p>
    <w:p w:rsidR="00CE7BFF" w:rsidRDefault="00EC2CB4" w:rsidP="00102CD8">
      <w:pPr>
        <w:spacing w:before="120" w:after="0" w:line="380" w:lineRule="exact"/>
        <w:ind w:firstLine="567"/>
        <w:jc w:val="both"/>
        <w:rPr>
          <w:szCs w:val="28"/>
        </w:rPr>
      </w:pPr>
      <w:r>
        <w:rPr>
          <w:szCs w:val="28"/>
        </w:rPr>
        <w:t>(2)</w:t>
      </w:r>
      <w:r w:rsidR="00A535FD" w:rsidRPr="00B64A75">
        <w:rPr>
          <w:szCs w:val="28"/>
        </w:rPr>
        <w:t xml:space="preserve"> Trên các phương tiện quảng cáo ngoài trời, trừ biển hiệu của cơ sở kinh doanh rượu, bia.</w:t>
      </w:r>
    </w:p>
    <w:p w:rsidR="003340EF" w:rsidRPr="00EC2CB4" w:rsidRDefault="003340EF" w:rsidP="00102CD8">
      <w:pPr>
        <w:spacing w:before="120" w:after="0" w:line="380" w:lineRule="exact"/>
        <w:ind w:firstLine="567"/>
        <w:jc w:val="both"/>
        <w:rPr>
          <w:b/>
          <w:szCs w:val="28"/>
        </w:rPr>
      </w:pPr>
      <w:r w:rsidRPr="00EC2CB4">
        <w:rPr>
          <w:b/>
          <w:szCs w:val="28"/>
        </w:rPr>
        <w:t xml:space="preserve">2.9. </w:t>
      </w:r>
      <w:r w:rsidRPr="00EC2CB4">
        <w:rPr>
          <w:b/>
          <w:bCs/>
          <w:i/>
          <w:szCs w:val="28"/>
        </w:rPr>
        <w:t>Quản lý việc tài trợ của tổ chức, cá nhân kinh doanh rượu, bia (Điều 14)</w:t>
      </w:r>
    </w:p>
    <w:p w:rsidR="003340EF" w:rsidRPr="00B64A75" w:rsidRDefault="003340EF" w:rsidP="00102CD8">
      <w:pPr>
        <w:spacing w:before="120" w:after="0" w:line="380" w:lineRule="exact"/>
        <w:ind w:firstLine="567"/>
        <w:jc w:val="both"/>
        <w:rPr>
          <w:szCs w:val="28"/>
        </w:rPr>
      </w:pPr>
      <w:r w:rsidRPr="00B64A75">
        <w:rPr>
          <w:szCs w:val="28"/>
        </w:rPr>
        <w:t>Tổ chức, cá nhân</w:t>
      </w:r>
      <w:r w:rsidRPr="00B64A75">
        <w:rPr>
          <w:szCs w:val="28"/>
          <w:lang w:val="vi-VN"/>
        </w:rPr>
        <w:t xml:space="preserve"> kinh doanh </w:t>
      </w:r>
      <w:r w:rsidRPr="00B64A75">
        <w:rPr>
          <w:szCs w:val="28"/>
        </w:rPr>
        <w:t>rượu, bia thực hiện tài trợ phải tuân thủ các quy định của pháp luật có liên quan đến việc tài trợ và không được tài trợ bằng sản phẩm rượu, bia</w:t>
      </w:r>
      <w:r w:rsidRPr="00B64A75">
        <w:rPr>
          <w:i/>
          <w:szCs w:val="28"/>
        </w:rPr>
        <w:t>.</w:t>
      </w:r>
    </w:p>
    <w:p w:rsidR="00CE7BFF" w:rsidRPr="00CE7BFF" w:rsidRDefault="003340EF" w:rsidP="00102CD8">
      <w:pPr>
        <w:spacing w:before="120" w:after="0" w:line="380" w:lineRule="exact"/>
        <w:ind w:firstLine="567"/>
        <w:jc w:val="both"/>
        <w:rPr>
          <w:rFonts w:eastAsia="Times New Roman" w:cs="Times New Roman"/>
          <w:b/>
          <w:bCs/>
          <w:szCs w:val="28"/>
          <w:highlight w:val="white"/>
          <w:lang w:eastAsia="x-none"/>
        </w:rPr>
      </w:pPr>
      <w:r>
        <w:rPr>
          <w:rFonts w:eastAsia="Times New Roman" w:cs="Times New Roman"/>
          <w:b/>
          <w:bCs/>
          <w:szCs w:val="28"/>
          <w:highlight w:val="white"/>
          <w:lang w:eastAsia="x-none"/>
        </w:rPr>
        <w:t>3</w:t>
      </w:r>
      <w:r w:rsidR="00CE7BFF" w:rsidRPr="00CE7BFF">
        <w:rPr>
          <w:rFonts w:eastAsia="Times New Roman" w:cs="Times New Roman"/>
          <w:b/>
          <w:bCs/>
          <w:szCs w:val="28"/>
          <w:highlight w:val="white"/>
          <w:lang w:eastAsia="x-none"/>
        </w:rPr>
        <w:t xml:space="preserve">. </w:t>
      </w:r>
      <w:r>
        <w:rPr>
          <w:rFonts w:eastAsia="Times New Roman" w:cs="Times New Roman"/>
          <w:b/>
          <w:bCs/>
          <w:szCs w:val="28"/>
          <w:highlight w:val="white"/>
          <w:lang w:eastAsia="x-none"/>
        </w:rPr>
        <w:t>Biện pháp quản lý việc cung cấp rượu, bia</w:t>
      </w:r>
      <w:r w:rsidR="00CE7BFF" w:rsidRPr="00CE7BFF">
        <w:rPr>
          <w:rFonts w:eastAsia="Times New Roman" w:cs="Times New Roman"/>
          <w:b/>
          <w:bCs/>
          <w:szCs w:val="28"/>
          <w:highlight w:val="white"/>
          <w:lang w:eastAsia="x-none"/>
        </w:rPr>
        <w:t xml:space="preserve"> (</w:t>
      </w:r>
      <w:r w:rsidR="00CE7BFF" w:rsidRPr="00CE7BFF">
        <w:rPr>
          <w:rFonts w:eastAsia="Times New Roman" w:cs="Times New Roman"/>
          <w:b/>
          <w:bCs/>
          <w:szCs w:val="28"/>
          <w:highlight w:val="white"/>
          <w:lang w:val="x-none" w:eastAsia="x-none"/>
        </w:rPr>
        <w:t>Chương I</w:t>
      </w:r>
      <w:r>
        <w:rPr>
          <w:rFonts w:eastAsia="Times New Roman" w:cs="Times New Roman"/>
          <w:b/>
          <w:bCs/>
          <w:szCs w:val="28"/>
          <w:highlight w:val="white"/>
          <w:lang w:eastAsia="x-none"/>
        </w:rPr>
        <w:t>I</w:t>
      </w:r>
      <w:r w:rsidR="00CE7BFF" w:rsidRPr="00CE7BFF">
        <w:rPr>
          <w:rFonts w:eastAsia="Times New Roman" w:cs="Times New Roman"/>
          <w:b/>
          <w:bCs/>
          <w:szCs w:val="28"/>
          <w:highlight w:val="white"/>
          <w:lang w:val="x-none" w:eastAsia="x-none"/>
        </w:rPr>
        <w:t>I</w:t>
      </w:r>
      <w:r w:rsidR="00CE7BFF" w:rsidRPr="00CE7BFF">
        <w:rPr>
          <w:rFonts w:eastAsia="Times New Roman" w:cs="Times New Roman"/>
          <w:b/>
          <w:bCs/>
          <w:szCs w:val="28"/>
          <w:highlight w:val="white"/>
          <w:lang w:eastAsia="x-none"/>
        </w:rPr>
        <w:t>)</w:t>
      </w:r>
    </w:p>
    <w:p w:rsidR="00CE7BFF" w:rsidRPr="000C4F7E" w:rsidRDefault="003340EF" w:rsidP="00102CD8">
      <w:pPr>
        <w:tabs>
          <w:tab w:val="left" w:pos="7230"/>
        </w:tabs>
        <w:spacing w:before="120" w:after="0" w:line="380" w:lineRule="exact"/>
        <w:ind w:firstLine="567"/>
        <w:jc w:val="both"/>
        <w:rPr>
          <w:rFonts w:eastAsia="Times New Roman" w:cs="Times New Roman"/>
          <w:b/>
          <w:bCs/>
          <w:i/>
          <w:szCs w:val="28"/>
          <w:lang w:eastAsia="x-none"/>
        </w:rPr>
      </w:pPr>
      <w:r w:rsidRPr="000C4F7E">
        <w:rPr>
          <w:rFonts w:eastAsia="Times New Roman" w:cs="Times New Roman"/>
          <w:b/>
          <w:bCs/>
          <w:i/>
          <w:szCs w:val="28"/>
          <w:highlight w:val="white"/>
          <w:lang w:eastAsia="x-none"/>
        </w:rPr>
        <w:t>3</w:t>
      </w:r>
      <w:r w:rsidR="00CE7BFF" w:rsidRPr="000C4F7E">
        <w:rPr>
          <w:rFonts w:eastAsia="Times New Roman" w:cs="Times New Roman"/>
          <w:b/>
          <w:bCs/>
          <w:i/>
          <w:szCs w:val="28"/>
          <w:highlight w:val="white"/>
          <w:lang w:eastAsia="x-none"/>
        </w:rPr>
        <w:t xml:space="preserve">.1. </w:t>
      </w:r>
      <w:r w:rsidRPr="000C4F7E">
        <w:rPr>
          <w:rFonts w:eastAsia="Times New Roman" w:cs="Times New Roman"/>
          <w:b/>
          <w:bCs/>
          <w:i/>
          <w:szCs w:val="28"/>
          <w:lang w:eastAsia="x-none"/>
        </w:rPr>
        <w:t>Quản lý kinh doanh rượu</w:t>
      </w:r>
      <w:r w:rsidR="00CE7BFF" w:rsidRPr="000C4F7E">
        <w:rPr>
          <w:rFonts w:eastAsia="Times New Roman" w:cs="Times New Roman"/>
          <w:b/>
          <w:bCs/>
          <w:i/>
          <w:szCs w:val="28"/>
          <w:lang w:eastAsia="x-none"/>
        </w:rPr>
        <w:t xml:space="preserve"> </w:t>
      </w:r>
      <w:r w:rsidR="00CE7BFF" w:rsidRPr="000C4F7E">
        <w:rPr>
          <w:rFonts w:eastAsia="Times New Roman" w:cs="Times New Roman"/>
          <w:b/>
          <w:i/>
          <w:szCs w:val="28"/>
          <w:lang w:val="x-none" w:eastAsia="x-none"/>
        </w:rPr>
        <w:t xml:space="preserve">(Điều </w:t>
      </w:r>
      <w:r w:rsidR="00CE7BFF" w:rsidRPr="000C4F7E">
        <w:rPr>
          <w:rFonts w:eastAsia="Times New Roman" w:cs="Times New Roman"/>
          <w:b/>
          <w:i/>
          <w:szCs w:val="28"/>
          <w:lang w:eastAsia="x-none"/>
        </w:rPr>
        <w:t>15</w:t>
      </w:r>
      <w:r w:rsidR="00CE7BFF" w:rsidRPr="000C4F7E">
        <w:rPr>
          <w:rFonts w:eastAsia="Times New Roman" w:cs="Times New Roman"/>
          <w:b/>
          <w:i/>
          <w:szCs w:val="28"/>
          <w:lang w:val="x-none" w:eastAsia="x-none"/>
        </w:rPr>
        <w:t>)</w:t>
      </w:r>
    </w:p>
    <w:p w:rsidR="006E16B4" w:rsidRPr="000C4F7E" w:rsidRDefault="006E16B4" w:rsidP="000C4F7E">
      <w:pPr>
        <w:spacing w:before="120" w:after="0" w:line="380" w:lineRule="exact"/>
        <w:ind w:firstLine="567"/>
        <w:jc w:val="both"/>
        <w:rPr>
          <w:szCs w:val="28"/>
          <w:lang w:val="vi-VN"/>
        </w:rPr>
      </w:pPr>
      <w:r>
        <w:rPr>
          <w:szCs w:val="28"/>
        </w:rPr>
        <w:t>-</w:t>
      </w:r>
      <w:r w:rsidRPr="00CD493D">
        <w:rPr>
          <w:szCs w:val="28"/>
          <w:lang w:val="vi-VN"/>
        </w:rPr>
        <w:t xml:space="preserve"> Điều kiện cấp phép sản xuất rượu công nghiệp </w:t>
      </w:r>
      <w:r w:rsidRPr="00CD493D">
        <w:rPr>
          <w:szCs w:val="28"/>
        </w:rPr>
        <w:t xml:space="preserve">có độ cồn </w:t>
      </w:r>
      <w:r w:rsidRPr="00CD493D">
        <w:rPr>
          <w:szCs w:val="28"/>
          <w:lang w:val="vi-VN"/>
        </w:rPr>
        <w:t>từ 5,5 độ trở lên</w:t>
      </w:r>
      <w:r w:rsidRPr="00CD493D">
        <w:rPr>
          <w:szCs w:val="28"/>
        </w:rPr>
        <w:t xml:space="preserve"> bao gồm</w:t>
      </w:r>
      <w:r w:rsidRPr="00CD493D">
        <w:rPr>
          <w:szCs w:val="28"/>
          <w:lang w:val="vi-VN"/>
        </w:rPr>
        <w:t>:</w:t>
      </w:r>
      <w:r w:rsidR="000C4F7E">
        <w:rPr>
          <w:szCs w:val="28"/>
        </w:rPr>
        <w:t xml:space="preserve"> (1)</w:t>
      </w:r>
      <w:r w:rsidRPr="00CD493D">
        <w:rPr>
          <w:szCs w:val="28"/>
        </w:rPr>
        <w:t xml:space="preserve"> </w:t>
      </w:r>
      <w:r w:rsidRPr="00CD493D">
        <w:rPr>
          <w:color w:val="000000"/>
          <w:szCs w:val="28"/>
        </w:rPr>
        <w:t>Doanh nghiệp được thành lập theo quy định của pháp luật;</w:t>
      </w:r>
      <w:r w:rsidR="000C4F7E">
        <w:rPr>
          <w:color w:val="000000"/>
          <w:szCs w:val="28"/>
        </w:rPr>
        <w:t xml:space="preserve"> (2)</w:t>
      </w:r>
      <w:r w:rsidRPr="00CD493D">
        <w:rPr>
          <w:color w:val="000000"/>
          <w:szCs w:val="28"/>
        </w:rPr>
        <w:t xml:space="preserve"> Có dây chuyền máy móc, thiết bị công nghiệp, quy trình công nghệ sản xuất rượu đáp ứng quy mô dự kiến sản xuất;</w:t>
      </w:r>
      <w:r w:rsidR="000C4F7E">
        <w:rPr>
          <w:color w:val="000000"/>
          <w:szCs w:val="28"/>
        </w:rPr>
        <w:t xml:space="preserve"> (3)</w:t>
      </w:r>
      <w:r w:rsidRPr="00CD493D">
        <w:rPr>
          <w:color w:val="000000"/>
          <w:szCs w:val="28"/>
        </w:rPr>
        <w:t xml:space="preserve"> Bảo đảm điều kiện về an toàn thực phẩm và bảo vệ môi trường theo quy định của pháp luật;</w:t>
      </w:r>
      <w:r w:rsidR="000C4F7E">
        <w:rPr>
          <w:color w:val="000000"/>
          <w:szCs w:val="28"/>
        </w:rPr>
        <w:t xml:space="preserve"> (4)</w:t>
      </w:r>
      <w:r w:rsidRPr="00CD493D">
        <w:rPr>
          <w:color w:val="000000"/>
          <w:szCs w:val="28"/>
        </w:rPr>
        <w:t xml:space="preserve"> Có </w:t>
      </w:r>
      <w:r>
        <w:rPr>
          <w:color w:val="000000"/>
          <w:szCs w:val="28"/>
        </w:rPr>
        <w:t>nhân viên</w:t>
      </w:r>
      <w:r w:rsidRPr="00CD493D">
        <w:rPr>
          <w:color w:val="000000"/>
          <w:szCs w:val="28"/>
        </w:rPr>
        <w:t xml:space="preserve"> kỹ thuật có trình độ, chuyên môn phù hợp với ngành, nghề sản xuất rượu.</w:t>
      </w:r>
    </w:p>
    <w:p w:rsidR="006E16B4" w:rsidRPr="000C4F7E" w:rsidRDefault="006E16B4" w:rsidP="000C4F7E">
      <w:pPr>
        <w:pStyle w:val="NormalWeb"/>
        <w:shd w:val="clear" w:color="auto" w:fill="FFFFFF"/>
        <w:spacing w:before="120" w:beforeAutospacing="0" w:after="0" w:afterAutospacing="0" w:line="380" w:lineRule="exact"/>
        <w:ind w:firstLine="567"/>
        <w:jc w:val="both"/>
        <w:rPr>
          <w:color w:val="000000"/>
          <w:spacing w:val="-4"/>
          <w:sz w:val="28"/>
          <w:szCs w:val="28"/>
        </w:rPr>
      </w:pPr>
      <w:r>
        <w:rPr>
          <w:spacing w:val="-4"/>
          <w:sz w:val="28"/>
          <w:szCs w:val="28"/>
          <w:lang w:val="en-US"/>
        </w:rPr>
        <w:t>-</w:t>
      </w:r>
      <w:r w:rsidRPr="00CD493D">
        <w:rPr>
          <w:spacing w:val="-4"/>
          <w:sz w:val="28"/>
          <w:szCs w:val="28"/>
        </w:rPr>
        <w:t xml:space="preserve"> </w:t>
      </w:r>
      <w:r w:rsidRPr="00CD493D">
        <w:rPr>
          <w:bCs/>
          <w:color w:val="000000"/>
          <w:spacing w:val="-4"/>
          <w:sz w:val="28"/>
          <w:szCs w:val="28"/>
        </w:rPr>
        <w:t>Điều kiện cấp phép sản xuất rượu thủ công</w:t>
      </w:r>
      <w:r w:rsidRPr="00CD493D">
        <w:rPr>
          <w:spacing w:val="-4"/>
          <w:sz w:val="28"/>
          <w:szCs w:val="28"/>
        </w:rPr>
        <w:t xml:space="preserve"> có độ cồn</w:t>
      </w:r>
      <w:r w:rsidRPr="00CD493D">
        <w:rPr>
          <w:bCs/>
          <w:color w:val="000000"/>
          <w:spacing w:val="-4"/>
          <w:sz w:val="28"/>
          <w:szCs w:val="28"/>
        </w:rPr>
        <w:t xml:space="preserve"> từ 5,5 độ trở lên nhằm mục đích kinh doanh, </w:t>
      </w:r>
      <w:r w:rsidRPr="00CD493D">
        <w:rPr>
          <w:spacing w:val="-4"/>
          <w:sz w:val="28"/>
          <w:szCs w:val="28"/>
        </w:rPr>
        <w:t>gồm</w:t>
      </w:r>
      <w:r w:rsidRPr="00CD493D">
        <w:rPr>
          <w:bCs/>
          <w:color w:val="000000"/>
          <w:spacing w:val="-4"/>
          <w:sz w:val="28"/>
          <w:szCs w:val="28"/>
        </w:rPr>
        <w:t>:</w:t>
      </w:r>
      <w:r w:rsidR="000C4F7E">
        <w:rPr>
          <w:color w:val="000000"/>
          <w:spacing w:val="-4"/>
          <w:sz w:val="28"/>
          <w:szCs w:val="28"/>
          <w:lang w:val="en-US"/>
        </w:rPr>
        <w:t xml:space="preserve"> (1)</w:t>
      </w:r>
      <w:r w:rsidRPr="00CD493D">
        <w:rPr>
          <w:color w:val="000000"/>
          <w:sz w:val="28"/>
          <w:szCs w:val="28"/>
        </w:rPr>
        <w:t xml:space="preserve"> Doanh nghiệp, hợp tác xã, liên hiệp hợp tác xã hoặc hộ kinh doanh được thành lập theo quy định của pháp luật; </w:t>
      </w:r>
      <w:r w:rsidR="000C4F7E">
        <w:rPr>
          <w:color w:val="000000"/>
          <w:spacing w:val="-4"/>
          <w:sz w:val="28"/>
          <w:szCs w:val="28"/>
          <w:lang w:val="en-US"/>
        </w:rPr>
        <w:t>(2)</w:t>
      </w:r>
      <w:r w:rsidRPr="00CD493D">
        <w:rPr>
          <w:color w:val="000000"/>
          <w:spacing w:val="-2"/>
          <w:sz w:val="28"/>
          <w:szCs w:val="28"/>
        </w:rPr>
        <w:t xml:space="preserve"> Bảo đảm điều kiện về an toàn thực phẩm theo quy định của pháp luật.</w:t>
      </w:r>
    </w:p>
    <w:p w:rsidR="006E16B4" w:rsidRPr="000C4F7E" w:rsidRDefault="006E16B4" w:rsidP="000C4F7E">
      <w:pPr>
        <w:pStyle w:val="NormalWeb"/>
        <w:shd w:val="clear" w:color="auto" w:fill="FFFFFF"/>
        <w:spacing w:before="120" w:beforeAutospacing="0" w:after="0" w:afterAutospacing="0" w:line="380" w:lineRule="exact"/>
        <w:ind w:firstLine="567"/>
        <w:jc w:val="both"/>
        <w:rPr>
          <w:color w:val="000000"/>
          <w:spacing w:val="-6"/>
          <w:sz w:val="28"/>
          <w:szCs w:val="28"/>
        </w:rPr>
      </w:pPr>
      <w:r>
        <w:rPr>
          <w:bCs/>
          <w:color w:val="000000"/>
          <w:spacing w:val="-6"/>
          <w:sz w:val="28"/>
          <w:szCs w:val="28"/>
          <w:lang w:val="en-US"/>
        </w:rPr>
        <w:t>-</w:t>
      </w:r>
      <w:r w:rsidRPr="00CD493D">
        <w:rPr>
          <w:bCs/>
          <w:color w:val="000000"/>
          <w:spacing w:val="-6"/>
          <w:sz w:val="28"/>
          <w:szCs w:val="28"/>
        </w:rPr>
        <w:t xml:space="preserve"> Điều kiện đối với hộ gia đình, cá nhân sản xuất rượu thủ công</w:t>
      </w:r>
      <w:r w:rsidRPr="00CD493D">
        <w:rPr>
          <w:spacing w:val="-6"/>
          <w:sz w:val="28"/>
          <w:szCs w:val="28"/>
        </w:rPr>
        <w:t xml:space="preserve"> có độ cồn</w:t>
      </w:r>
      <w:r w:rsidRPr="00CD493D">
        <w:rPr>
          <w:bCs/>
          <w:color w:val="000000"/>
          <w:spacing w:val="-6"/>
          <w:sz w:val="28"/>
          <w:szCs w:val="28"/>
        </w:rPr>
        <w:t xml:space="preserve"> </w:t>
      </w:r>
      <w:r w:rsidRPr="00CD493D">
        <w:rPr>
          <w:spacing w:val="-6"/>
          <w:sz w:val="28"/>
          <w:szCs w:val="28"/>
        </w:rPr>
        <w:t xml:space="preserve">từ 5,5 </w:t>
      </w:r>
      <w:r w:rsidRPr="00CD493D">
        <w:rPr>
          <w:spacing w:val="-4"/>
          <w:sz w:val="28"/>
          <w:szCs w:val="28"/>
        </w:rPr>
        <w:t xml:space="preserve">độ trở lên </w:t>
      </w:r>
      <w:r w:rsidRPr="00CD493D">
        <w:rPr>
          <w:bCs/>
          <w:color w:val="000000"/>
          <w:spacing w:val="-4"/>
          <w:sz w:val="28"/>
          <w:szCs w:val="28"/>
        </w:rPr>
        <w:t>bán cho cơ sở có giấy phé</w:t>
      </w:r>
      <w:r w:rsidR="000C4F7E">
        <w:rPr>
          <w:bCs/>
          <w:color w:val="000000"/>
          <w:spacing w:val="-4"/>
          <w:sz w:val="28"/>
          <w:szCs w:val="28"/>
        </w:rPr>
        <w:t>p sản xuất rượu để chế biến lại</w:t>
      </w:r>
      <w:r w:rsidR="000C4F7E">
        <w:rPr>
          <w:bCs/>
          <w:color w:val="000000"/>
          <w:spacing w:val="-4"/>
          <w:sz w:val="28"/>
          <w:szCs w:val="28"/>
          <w:lang w:val="en-US"/>
        </w:rPr>
        <w:t xml:space="preserve">, </w:t>
      </w:r>
      <w:r w:rsidRPr="00CD493D">
        <w:rPr>
          <w:spacing w:val="-4"/>
          <w:sz w:val="28"/>
          <w:szCs w:val="28"/>
        </w:rPr>
        <w:t>gồm</w:t>
      </w:r>
      <w:r w:rsidRPr="00CD493D">
        <w:rPr>
          <w:bCs/>
          <w:color w:val="000000"/>
          <w:spacing w:val="-6"/>
          <w:sz w:val="28"/>
          <w:szCs w:val="28"/>
        </w:rPr>
        <w:t>:</w:t>
      </w:r>
      <w:r w:rsidR="000C4F7E">
        <w:rPr>
          <w:color w:val="000000"/>
          <w:spacing w:val="-6"/>
          <w:sz w:val="28"/>
          <w:szCs w:val="28"/>
          <w:lang w:val="en-US"/>
        </w:rPr>
        <w:t xml:space="preserve"> (1)</w:t>
      </w:r>
      <w:r w:rsidRPr="00CD493D">
        <w:rPr>
          <w:color w:val="000000"/>
          <w:sz w:val="28"/>
          <w:szCs w:val="28"/>
        </w:rPr>
        <w:t xml:space="preserve"> Có hợp đồng mua bán với cơ sở có giấy phép sản xuất rượu và có đăng ký với Ủy </w:t>
      </w:r>
      <w:r w:rsidRPr="00CD493D">
        <w:rPr>
          <w:color w:val="000000"/>
          <w:sz w:val="28"/>
          <w:szCs w:val="28"/>
        </w:rPr>
        <w:lastRenderedPageBreak/>
        <w:t>ban nhân dân cấp xã nơi có cơ sở sản xuất;</w:t>
      </w:r>
      <w:r w:rsidR="000C4F7E">
        <w:rPr>
          <w:color w:val="000000"/>
          <w:spacing w:val="-6"/>
          <w:sz w:val="28"/>
          <w:szCs w:val="28"/>
          <w:lang w:val="en-US"/>
        </w:rPr>
        <w:t xml:space="preserve"> (2)</w:t>
      </w:r>
      <w:r w:rsidRPr="00CD493D">
        <w:rPr>
          <w:color w:val="000000"/>
          <w:sz w:val="28"/>
          <w:szCs w:val="28"/>
        </w:rPr>
        <w:t xml:space="preserve"> Bảo đảm điều kiện về an toàn thực phẩm theo quy định của pháp luật.</w:t>
      </w:r>
    </w:p>
    <w:p w:rsidR="006E16B4" w:rsidRPr="000C4F7E" w:rsidRDefault="006E16B4" w:rsidP="000C4F7E">
      <w:pPr>
        <w:pStyle w:val="BodyTextIndent"/>
        <w:spacing w:before="120" w:after="0" w:line="380" w:lineRule="exact"/>
        <w:ind w:left="0" w:firstLine="567"/>
        <w:jc w:val="both"/>
        <w:rPr>
          <w:szCs w:val="28"/>
        </w:rPr>
      </w:pPr>
      <w:r>
        <w:rPr>
          <w:szCs w:val="28"/>
        </w:rPr>
        <w:t>-</w:t>
      </w:r>
      <w:r w:rsidRPr="00CD493D">
        <w:rPr>
          <w:szCs w:val="28"/>
          <w:lang w:val="vi-VN"/>
        </w:rPr>
        <w:t xml:space="preserve"> Đ</w:t>
      </w:r>
      <w:r w:rsidRPr="00CD493D">
        <w:rPr>
          <w:szCs w:val="28"/>
        </w:rPr>
        <w:t>iều kiện cấp phép mua bán rượu có độ cồn từ 5,5 độ trở</w:t>
      </w:r>
      <w:r w:rsidR="000C4F7E">
        <w:rPr>
          <w:szCs w:val="28"/>
        </w:rPr>
        <w:t xml:space="preserve"> lên, </w:t>
      </w:r>
      <w:r w:rsidRPr="00CD493D">
        <w:rPr>
          <w:szCs w:val="28"/>
        </w:rPr>
        <w:t>gồm:</w:t>
      </w:r>
      <w:r w:rsidR="000C4F7E">
        <w:rPr>
          <w:szCs w:val="28"/>
        </w:rPr>
        <w:t xml:space="preserve"> (1)</w:t>
      </w:r>
      <w:r w:rsidRPr="00CD493D">
        <w:rPr>
          <w:szCs w:val="28"/>
        </w:rPr>
        <w:t xml:space="preserve"> Đăng ký kinh doanh theo quy định của pháp luật;</w:t>
      </w:r>
      <w:r w:rsidR="000C4F7E">
        <w:rPr>
          <w:szCs w:val="28"/>
        </w:rPr>
        <w:t xml:space="preserve"> (2)</w:t>
      </w:r>
      <w:r w:rsidRPr="00CD493D">
        <w:rPr>
          <w:szCs w:val="28"/>
        </w:rPr>
        <w:t xml:space="preserve"> Đáp ứng điều kiện theo từng loại hình mua bán rượu</w:t>
      </w:r>
      <w:r w:rsidRPr="00CD493D">
        <w:rPr>
          <w:szCs w:val="28"/>
          <w:lang w:val="pt-BR"/>
        </w:rPr>
        <w:t>.</w:t>
      </w:r>
    </w:p>
    <w:p w:rsidR="006E16B4" w:rsidRDefault="000C4F7E" w:rsidP="00102CD8">
      <w:pPr>
        <w:spacing w:before="120" w:after="0" w:line="380" w:lineRule="exact"/>
        <w:ind w:firstLine="567"/>
        <w:jc w:val="both"/>
        <w:rPr>
          <w:szCs w:val="28"/>
          <w:lang w:val="pt-BR"/>
        </w:rPr>
      </w:pPr>
      <w:r>
        <w:rPr>
          <w:color w:val="000000"/>
          <w:szCs w:val="28"/>
          <w:lang w:val="pt-BR"/>
        </w:rPr>
        <w:t xml:space="preserve">Luật giao </w:t>
      </w:r>
      <w:r w:rsidR="006E16B4" w:rsidRPr="00CD493D">
        <w:rPr>
          <w:szCs w:val="28"/>
          <w:lang w:val="pt-BR"/>
        </w:rPr>
        <w:t>Chính phủ</w:t>
      </w:r>
      <w:r w:rsidR="006E16B4" w:rsidRPr="00CD493D">
        <w:rPr>
          <w:sz w:val="20"/>
          <w:szCs w:val="20"/>
          <w:lang w:val="vi-VN"/>
        </w:rPr>
        <w:t xml:space="preserve"> </w:t>
      </w:r>
      <w:r w:rsidR="006E16B4" w:rsidRPr="00CD493D">
        <w:rPr>
          <w:szCs w:val="28"/>
          <w:lang w:val="vi-VN"/>
        </w:rPr>
        <w:t>quy định</w:t>
      </w:r>
      <w:r w:rsidR="006E16B4" w:rsidRPr="00CD493D">
        <w:rPr>
          <w:szCs w:val="28"/>
        </w:rPr>
        <w:t xml:space="preserve"> chi tiết </w:t>
      </w:r>
      <w:r w:rsidR="006E16B4">
        <w:rPr>
          <w:color w:val="000000"/>
          <w:szCs w:val="28"/>
          <w:lang w:val="pt-BR"/>
        </w:rPr>
        <w:t>việc quản lý rượu</w:t>
      </w:r>
      <w:r w:rsidR="006E16B4" w:rsidRPr="00CD493D">
        <w:rPr>
          <w:color w:val="000000"/>
          <w:szCs w:val="28"/>
          <w:lang w:val="pt-BR"/>
        </w:rPr>
        <w:t xml:space="preserve"> và quy định </w:t>
      </w:r>
      <w:r w:rsidR="006E16B4" w:rsidRPr="00CD493D">
        <w:rPr>
          <w:szCs w:val="28"/>
          <w:lang w:val="pt-BR"/>
        </w:rPr>
        <w:t>việc quản lý kinh doanh rượu</w:t>
      </w:r>
      <w:r w:rsidR="006E16B4" w:rsidRPr="00CD493D">
        <w:rPr>
          <w:szCs w:val="28"/>
        </w:rPr>
        <w:t xml:space="preserve"> có độ cồn</w:t>
      </w:r>
      <w:r w:rsidR="006E16B4" w:rsidRPr="00CD493D">
        <w:rPr>
          <w:szCs w:val="28"/>
          <w:lang w:val="pt-BR"/>
        </w:rPr>
        <w:t xml:space="preserve"> dưới 5,5 độ.</w:t>
      </w:r>
    </w:p>
    <w:p w:rsidR="00286620" w:rsidRPr="000C4F7E" w:rsidRDefault="006E16B4" w:rsidP="00102CD8">
      <w:pPr>
        <w:spacing w:before="120" w:after="0" w:line="380" w:lineRule="exact"/>
        <w:ind w:firstLine="567"/>
        <w:jc w:val="both"/>
        <w:rPr>
          <w:b/>
          <w:szCs w:val="28"/>
          <w:lang w:val="pt-BR"/>
        </w:rPr>
      </w:pPr>
      <w:r w:rsidRPr="000C4F7E">
        <w:rPr>
          <w:rFonts w:eastAsia="Times New Roman" w:cs="Times New Roman"/>
          <w:b/>
          <w:bCs/>
          <w:i/>
          <w:szCs w:val="28"/>
          <w:lang w:eastAsia="x-none"/>
        </w:rPr>
        <w:t>3</w:t>
      </w:r>
      <w:r w:rsidR="00CE7BFF" w:rsidRPr="000C4F7E">
        <w:rPr>
          <w:rFonts w:eastAsia="Times New Roman" w:cs="Times New Roman"/>
          <w:b/>
          <w:bCs/>
          <w:i/>
          <w:szCs w:val="28"/>
          <w:lang w:eastAsia="x-none"/>
        </w:rPr>
        <w:t xml:space="preserve">.2. </w:t>
      </w:r>
      <w:r w:rsidR="00286620" w:rsidRPr="000C4F7E">
        <w:rPr>
          <w:b/>
          <w:i/>
          <w:szCs w:val="28"/>
          <w:lang w:val="pt-BR"/>
        </w:rPr>
        <w:t>Điều kiện bán rượu, bia theo hình thức thương mại điện tử (Điều 16)</w:t>
      </w:r>
    </w:p>
    <w:p w:rsidR="000C4F7E" w:rsidRDefault="000C4F7E" w:rsidP="00102CD8">
      <w:pPr>
        <w:spacing w:before="120" w:after="0" w:line="380" w:lineRule="exact"/>
        <w:ind w:firstLine="567"/>
        <w:jc w:val="both"/>
        <w:rPr>
          <w:szCs w:val="28"/>
          <w:lang w:val="pt-BR"/>
        </w:rPr>
      </w:pPr>
      <w:r w:rsidRPr="000C4F7E">
        <w:rPr>
          <w:szCs w:val="28"/>
          <w:lang w:val="pt-BR"/>
        </w:rPr>
        <w:t>Việc bán rượu, bia theo hình thức thương mại điện tử</w:t>
      </w:r>
      <w:r>
        <w:rPr>
          <w:szCs w:val="28"/>
          <w:lang w:val="pt-BR"/>
        </w:rPr>
        <w:t xml:space="preserve"> phải đáp ứng các điều kiện sau:</w:t>
      </w:r>
    </w:p>
    <w:p w:rsidR="00CE24FE" w:rsidRPr="004B4916" w:rsidRDefault="00CE24FE" w:rsidP="00CE24FE">
      <w:pPr>
        <w:spacing w:before="120" w:after="0" w:line="380" w:lineRule="exact"/>
        <w:ind w:firstLine="567"/>
        <w:jc w:val="both"/>
        <w:rPr>
          <w:szCs w:val="28"/>
          <w:lang w:val="pt-BR"/>
        </w:rPr>
      </w:pPr>
      <w:r w:rsidRPr="00CE24FE">
        <w:rPr>
          <w:i/>
          <w:szCs w:val="28"/>
          <w:lang w:val="pt-BR"/>
        </w:rPr>
        <w:t>Một là,</w:t>
      </w:r>
      <w:r w:rsidRPr="004B4916">
        <w:rPr>
          <w:szCs w:val="28"/>
          <w:lang w:val="pt-BR"/>
        </w:rPr>
        <w:t xml:space="preserve"> </w:t>
      </w:r>
      <w:r>
        <w:rPr>
          <w:szCs w:val="28"/>
          <w:lang w:val="pt-BR"/>
        </w:rPr>
        <w:t>đ</w:t>
      </w:r>
      <w:r w:rsidRPr="004B4916">
        <w:rPr>
          <w:szCs w:val="28"/>
          <w:lang w:val="pt-BR"/>
        </w:rPr>
        <w:t xml:space="preserve">áp ứng quy định </w:t>
      </w:r>
      <w:r>
        <w:rPr>
          <w:szCs w:val="28"/>
          <w:lang w:val="pt-BR"/>
        </w:rPr>
        <w:t>về đ</w:t>
      </w:r>
      <w:r>
        <w:t>iều kiện cấp phép mua bán rượu có độ cồn từ 5,5 độ trở lên, nồng độ cồn dưới 5,5 độ</w:t>
      </w:r>
      <w:r w:rsidRPr="004B4916">
        <w:rPr>
          <w:szCs w:val="28"/>
          <w:lang w:val="pt-BR"/>
        </w:rPr>
        <w:t xml:space="preserve"> </w:t>
      </w:r>
      <w:r>
        <w:rPr>
          <w:szCs w:val="28"/>
          <w:lang w:val="pt-BR"/>
        </w:rPr>
        <w:t xml:space="preserve">quy định </w:t>
      </w:r>
      <w:r w:rsidRPr="004B4916">
        <w:rPr>
          <w:szCs w:val="28"/>
          <w:lang w:val="pt-BR"/>
        </w:rPr>
        <w:t>tại</w:t>
      </w:r>
      <w:r>
        <w:rPr>
          <w:szCs w:val="28"/>
          <w:lang w:val="pt-BR"/>
        </w:rPr>
        <w:t xml:space="preserve"> khoản 4, khoản 5</w:t>
      </w:r>
      <w:r w:rsidRPr="004B4916">
        <w:rPr>
          <w:szCs w:val="28"/>
          <w:lang w:val="pt-BR"/>
        </w:rPr>
        <w:t xml:space="preserve"> Điều 15 </w:t>
      </w:r>
      <w:r w:rsidRPr="00CE24FE">
        <w:rPr>
          <w:szCs w:val="28"/>
          <w:lang w:val="pt-BR"/>
        </w:rPr>
        <w:t>và điều kiện về b</w:t>
      </w:r>
      <w:r w:rsidRPr="00CE24FE">
        <w:rPr>
          <w:bCs/>
        </w:rPr>
        <w:t>ảo đảm chất lượng, an toàn thực phẩm đối với rượu, bia</w:t>
      </w:r>
      <w:r w:rsidRPr="004B4916">
        <w:rPr>
          <w:szCs w:val="28"/>
          <w:lang w:val="pt-BR"/>
        </w:rPr>
        <w:t xml:space="preserve"> </w:t>
      </w:r>
      <w:r>
        <w:rPr>
          <w:szCs w:val="28"/>
          <w:lang w:val="pt-BR"/>
        </w:rPr>
        <w:t xml:space="preserve">quy định tại </w:t>
      </w:r>
      <w:r w:rsidRPr="004B4916">
        <w:rPr>
          <w:szCs w:val="28"/>
          <w:lang w:val="pt-BR"/>
        </w:rPr>
        <w:t xml:space="preserve">Điều 18 của Luật </w:t>
      </w:r>
      <w:r>
        <w:rPr>
          <w:szCs w:val="28"/>
          <w:lang w:val="pt-BR"/>
        </w:rPr>
        <w:t>PCTH</w:t>
      </w:r>
      <w:r w:rsidR="002B284F">
        <w:rPr>
          <w:szCs w:val="28"/>
          <w:lang w:val="pt-BR"/>
        </w:rPr>
        <w:t>C</w:t>
      </w:r>
      <w:bookmarkStart w:id="1" w:name="_GoBack"/>
      <w:bookmarkEnd w:id="1"/>
      <w:r>
        <w:rPr>
          <w:szCs w:val="28"/>
          <w:lang w:val="pt-BR"/>
        </w:rPr>
        <w:t>RB</w:t>
      </w:r>
      <w:r w:rsidRPr="004B4916">
        <w:rPr>
          <w:szCs w:val="28"/>
          <w:lang w:val="pt-BR"/>
        </w:rPr>
        <w:t>.</w:t>
      </w:r>
    </w:p>
    <w:p w:rsidR="00286620" w:rsidRPr="004B4916" w:rsidRDefault="00CE24FE" w:rsidP="00102CD8">
      <w:pPr>
        <w:spacing w:before="120" w:after="0" w:line="380" w:lineRule="exact"/>
        <w:ind w:firstLine="567"/>
        <w:jc w:val="both"/>
        <w:rPr>
          <w:lang w:val="pt-BR"/>
        </w:rPr>
      </w:pPr>
      <w:r w:rsidRPr="00CE24FE">
        <w:rPr>
          <w:i/>
          <w:szCs w:val="28"/>
          <w:lang w:val="pt-BR"/>
        </w:rPr>
        <w:t>Hai là,</w:t>
      </w:r>
      <w:r w:rsidR="00286620" w:rsidRPr="004B4916">
        <w:rPr>
          <w:szCs w:val="28"/>
          <w:lang w:val="pt-BR"/>
        </w:rPr>
        <w:t xml:space="preserve"> </w:t>
      </w:r>
      <w:r>
        <w:rPr>
          <w:szCs w:val="28"/>
          <w:lang w:val="pt-BR"/>
        </w:rPr>
        <w:t>đ</w:t>
      </w:r>
      <w:r w:rsidR="00286620" w:rsidRPr="004B4916">
        <w:rPr>
          <w:lang w:val="pt-BR"/>
        </w:rPr>
        <w:t>áp ứng điều kiện theo quy định của pháp luật về thương mại điện tử.</w:t>
      </w:r>
    </w:p>
    <w:p w:rsidR="00286620" w:rsidRPr="004B4916" w:rsidRDefault="00CE24FE" w:rsidP="00102CD8">
      <w:pPr>
        <w:spacing w:before="120" w:after="0" w:line="380" w:lineRule="exact"/>
        <w:ind w:firstLine="567"/>
        <w:jc w:val="both"/>
        <w:rPr>
          <w:lang w:val="pt-BR"/>
        </w:rPr>
      </w:pPr>
      <w:r w:rsidRPr="00CE24FE">
        <w:rPr>
          <w:i/>
          <w:lang w:val="pt-BR"/>
        </w:rPr>
        <w:t>Ba là,</w:t>
      </w:r>
      <w:r>
        <w:rPr>
          <w:lang w:val="pt-BR"/>
        </w:rPr>
        <w:t xml:space="preserve"> t</w:t>
      </w:r>
      <w:r w:rsidR="00286620" w:rsidRPr="004B4916">
        <w:rPr>
          <w:lang w:val="pt-BR"/>
        </w:rPr>
        <w:t xml:space="preserve">hực hiện biện pháp </w:t>
      </w:r>
      <w:r w:rsidR="00286620" w:rsidRPr="004B4916">
        <w:rPr>
          <w:szCs w:val="28"/>
          <w:lang w:val="pt-BR"/>
        </w:rPr>
        <w:t>theo quy định của Chính phủ</w:t>
      </w:r>
      <w:r w:rsidR="00286620" w:rsidRPr="004B4916">
        <w:rPr>
          <w:szCs w:val="28"/>
          <w:lang w:val="vi-VN"/>
        </w:rPr>
        <w:t xml:space="preserve"> để ngăn ngừa người chưa đủ 18 tuổi tiếp cận, truy cập, tìm kiếm</w:t>
      </w:r>
      <w:r w:rsidR="00286620" w:rsidRPr="004B4916">
        <w:rPr>
          <w:szCs w:val="28"/>
        </w:rPr>
        <w:t xml:space="preserve"> thông tin</w:t>
      </w:r>
      <w:r w:rsidR="00286620" w:rsidRPr="004B4916">
        <w:rPr>
          <w:szCs w:val="28"/>
          <w:lang w:val="pt-BR"/>
        </w:rPr>
        <w:t xml:space="preserve"> và mua rượu, bia.</w:t>
      </w:r>
    </w:p>
    <w:p w:rsidR="00286620" w:rsidRPr="004B4916" w:rsidRDefault="00CE24FE" w:rsidP="00102CD8">
      <w:pPr>
        <w:spacing w:before="120" w:after="0" w:line="380" w:lineRule="exact"/>
        <w:ind w:firstLine="567"/>
        <w:jc w:val="both"/>
        <w:rPr>
          <w:lang w:val="pt-BR"/>
        </w:rPr>
      </w:pPr>
      <w:r w:rsidRPr="00CE24FE">
        <w:rPr>
          <w:i/>
          <w:lang w:val="pt-BR"/>
        </w:rPr>
        <w:t>Bốn là,</w:t>
      </w:r>
      <w:r w:rsidR="00286620" w:rsidRPr="004B4916">
        <w:rPr>
          <w:lang w:val="pt-BR"/>
        </w:rPr>
        <w:t xml:space="preserve"> </w:t>
      </w:r>
      <w:r>
        <w:rPr>
          <w:lang w:val="pt-BR"/>
        </w:rPr>
        <w:t>á</w:t>
      </w:r>
      <w:r w:rsidR="00286620" w:rsidRPr="004B4916">
        <w:rPr>
          <w:lang w:val="pt-BR"/>
        </w:rPr>
        <w:t>p dụng hình thức thanh toán không dùng tiền mặt.</w:t>
      </w:r>
    </w:p>
    <w:p w:rsidR="00286620" w:rsidRPr="00CE24FE" w:rsidRDefault="00286620" w:rsidP="00102CD8">
      <w:pPr>
        <w:spacing w:before="120" w:after="0" w:line="380" w:lineRule="exact"/>
        <w:ind w:firstLine="567"/>
        <w:jc w:val="both"/>
        <w:rPr>
          <w:b/>
          <w:bCs/>
          <w:szCs w:val="28"/>
          <w:lang w:val="vi-VN"/>
        </w:rPr>
      </w:pPr>
      <w:r w:rsidRPr="00CE24FE">
        <w:rPr>
          <w:b/>
          <w:bCs/>
          <w:i/>
          <w:szCs w:val="28"/>
        </w:rPr>
        <w:t xml:space="preserve">3.3. </w:t>
      </w:r>
      <w:r w:rsidRPr="00CE24FE">
        <w:rPr>
          <w:b/>
          <w:bCs/>
          <w:i/>
          <w:szCs w:val="28"/>
          <w:lang w:val="vi-VN"/>
        </w:rPr>
        <w:t xml:space="preserve">Biện pháp quản lý đối với sản xuất rượu thủ công không nhằm mục đích kinh doanh </w:t>
      </w:r>
      <w:r w:rsidRPr="00CE24FE">
        <w:rPr>
          <w:b/>
          <w:bCs/>
          <w:i/>
          <w:szCs w:val="28"/>
        </w:rPr>
        <w:t>(</w:t>
      </w:r>
      <w:r w:rsidRPr="00CE24FE">
        <w:rPr>
          <w:b/>
          <w:bCs/>
          <w:i/>
          <w:szCs w:val="28"/>
          <w:lang w:val="vi-VN"/>
        </w:rPr>
        <w:t xml:space="preserve">Điều </w:t>
      </w:r>
      <w:r w:rsidRPr="00CE24FE">
        <w:rPr>
          <w:b/>
          <w:bCs/>
          <w:i/>
          <w:szCs w:val="28"/>
          <w:lang w:val="pt-BR"/>
        </w:rPr>
        <w:t>17)</w:t>
      </w:r>
    </w:p>
    <w:p w:rsidR="00286620" w:rsidRPr="00FE7915" w:rsidRDefault="00CE24FE" w:rsidP="00102CD8">
      <w:pPr>
        <w:spacing w:before="120" w:after="0" w:line="380" w:lineRule="exact"/>
        <w:ind w:firstLine="567"/>
        <w:jc w:val="both"/>
      </w:pPr>
      <w:r>
        <w:t xml:space="preserve">Luật quy định cụ thể về </w:t>
      </w:r>
      <w:r w:rsidRPr="00CE24FE">
        <w:t>b</w:t>
      </w:r>
      <w:r w:rsidRPr="00CE24FE">
        <w:rPr>
          <w:bCs/>
          <w:szCs w:val="28"/>
          <w:lang w:val="vi-VN"/>
        </w:rPr>
        <w:t>iện pháp quản lý đối với sản xuất rượu thủ công không nhằm mục đích kinh doanh</w:t>
      </w:r>
      <w:r>
        <w:t>, theo đó,</w:t>
      </w:r>
      <w:r w:rsidRPr="00CE24FE">
        <w:t xml:space="preserve"> </w:t>
      </w:r>
      <w:r>
        <w:t>h</w:t>
      </w:r>
      <w:r w:rsidR="00286620" w:rsidRPr="00FE7915">
        <w:rPr>
          <w:lang w:val="vi-VN"/>
        </w:rPr>
        <w:t>ộ gia đình, cá nhân sản xuất rượu thủ công</w:t>
      </w:r>
      <w:r w:rsidR="00286620" w:rsidRPr="00FE7915" w:rsidDel="0042067C">
        <w:rPr>
          <w:lang w:val="vi-VN"/>
        </w:rPr>
        <w:t xml:space="preserve"> </w:t>
      </w:r>
      <w:r w:rsidR="00286620" w:rsidRPr="00FE7915">
        <w:rPr>
          <w:lang w:val="vi-VN"/>
        </w:rPr>
        <w:t>không nhằm mục đích kinh doanh phải có bản kê khai gửi Ủy ban nhân dân cấp xã về lượng</w:t>
      </w:r>
      <w:r w:rsidR="00286620">
        <w:t xml:space="preserve"> rượu được</w:t>
      </w:r>
      <w:r w:rsidR="00286620" w:rsidRPr="00FE7915">
        <w:rPr>
          <w:lang w:val="vi-VN"/>
        </w:rPr>
        <w:t xml:space="preserve"> sản xuất, phạm vi sử dụng, cam kết </w:t>
      </w:r>
      <w:r w:rsidR="00286620" w:rsidRPr="00FE7915">
        <w:t xml:space="preserve">bảo đảm </w:t>
      </w:r>
      <w:r w:rsidR="00286620" w:rsidRPr="00FE7915">
        <w:rPr>
          <w:szCs w:val="28"/>
          <w:lang w:val="vi-VN"/>
        </w:rPr>
        <w:t>an toàn thực phẩm</w:t>
      </w:r>
      <w:r w:rsidR="00286620" w:rsidRPr="00FE7915">
        <w:rPr>
          <w:szCs w:val="28"/>
        </w:rPr>
        <w:t xml:space="preserve"> và</w:t>
      </w:r>
      <w:r w:rsidR="00286620" w:rsidRPr="00FE7915">
        <w:rPr>
          <w:szCs w:val="28"/>
          <w:lang w:val="vi-VN"/>
        </w:rPr>
        <w:t xml:space="preserve"> </w:t>
      </w:r>
      <w:r w:rsidR="00286620" w:rsidRPr="00FE7915">
        <w:rPr>
          <w:lang w:val="vi-VN"/>
        </w:rPr>
        <w:t xml:space="preserve">không bán rượu ra thị trường theo mẫu </w:t>
      </w:r>
      <w:r w:rsidR="00286620">
        <w:t xml:space="preserve">do </w:t>
      </w:r>
      <w:r w:rsidR="00286620" w:rsidRPr="00FE7915">
        <w:rPr>
          <w:lang w:val="vi-VN"/>
        </w:rPr>
        <w:t>Bộ trưởng Bộ Công Thương</w:t>
      </w:r>
      <w:r w:rsidR="00286620">
        <w:t xml:space="preserve"> quy định</w:t>
      </w:r>
      <w:r w:rsidR="00286620" w:rsidRPr="00FE7915">
        <w:t>. V</w:t>
      </w:r>
      <w:r w:rsidR="00286620" w:rsidRPr="00FE7915">
        <w:rPr>
          <w:lang w:val="vi-VN"/>
        </w:rPr>
        <w:t>iệc kê khai không phải nộp phí</w:t>
      </w:r>
      <w:r w:rsidR="00286620">
        <w:t>, lệ phí</w:t>
      </w:r>
      <w:r w:rsidR="00286620" w:rsidRPr="00FE7915">
        <w:rPr>
          <w:lang w:val="vi-VN"/>
        </w:rPr>
        <w:t>.</w:t>
      </w:r>
    </w:p>
    <w:p w:rsidR="00286620" w:rsidRPr="00FE7915" w:rsidRDefault="00286620" w:rsidP="00102CD8">
      <w:pPr>
        <w:spacing w:before="120" w:after="0" w:line="380" w:lineRule="exact"/>
        <w:ind w:firstLine="567"/>
        <w:jc w:val="both"/>
      </w:pPr>
      <w:r w:rsidRPr="00FE7915">
        <w:rPr>
          <w:szCs w:val="28"/>
          <w:lang w:val="vi-VN"/>
        </w:rPr>
        <w:t>Ủy ban nhân dân</w:t>
      </w:r>
      <w:r w:rsidRPr="00FE7915">
        <w:rPr>
          <w:szCs w:val="28"/>
        </w:rPr>
        <w:t xml:space="preserve"> các</w:t>
      </w:r>
      <w:r w:rsidRPr="00FE7915">
        <w:rPr>
          <w:szCs w:val="28"/>
          <w:lang w:val="vi-VN"/>
        </w:rPr>
        <w:t xml:space="preserve"> cấp</w:t>
      </w:r>
      <w:r w:rsidRPr="00FE7915">
        <w:rPr>
          <w:szCs w:val="28"/>
        </w:rPr>
        <w:t xml:space="preserve"> </w:t>
      </w:r>
      <w:r w:rsidRPr="00FE7915">
        <w:rPr>
          <w:szCs w:val="28"/>
          <w:lang w:val="vi-VN"/>
        </w:rPr>
        <w:t xml:space="preserve">hướng dẫn việc </w:t>
      </w:r>
      <w:r w:rsidRPr="00FE7915">
        <w:rPr>
          <w:szCs w:val="28"/>
        </w:rPr>
        <w:t xml:space="preserve">thực hiện </w:t>
      </w:r>
      <w:r w:rsidRPr="00FE7915">
        <w:rPr>
          <w:szCs w:val="28"/>
          <w:lang w:val="vi-VN"/>
        </w:rPr>
        <w:t>các quy định của pháp luật về an toàn thực phẩm</w:t>
      </w:r>
      <w:r w:rsidRPr="00FE7915">
        <w:rPr>
          <w:szCs w:val="28"/>
        </w:rPr>
        <w:t>;</w:t>
      </w:r>
      <w:r w:rsidRPr="00FE7915">
        <w:rPr>
          <w:szCs w:val="28"/>
          <w:lang w:val="vi-VN"/>
        </w:rPr>
        <w:t xml:space="preserve"> </w:t>
      </w:r>
      <w:r w:rsidRPr="00FE7915">
        <w:rPr>
          <w:szCs w:val="28"/>
        </w:rPr>
        <w:t xml:space="preserve">báo cáo sản lượng và tình hình bảo đảm an toàn thực phẩm đối với </w:t>
      </w:r>
      <w:r w:rsidRPr="00FE7915">
        <w:rPr>
          <w:szCs w:val="28"/>
          <w:lang w:val="vi-VN"/>
        </w:rPr>
        <w:t>sản xuất rượu thủ công không nhằm mục đích kinh doanh</w:t>
      </w:r>
      <w:r w:rsidRPr="00FE7915">
        <w:rPr>
          <w:szCs w:val="28"/>
        </w:rPr>
        <w:t xml:space="preserve"> trên địa bàn</w:t>
      </w:r>
      <w:r w:rsidRPr="00FE7915">
        <w:rPr>
          <w:szCs w:val="28"/>
          <w:lang w:val="vi-VN"/>
        </w:rPr>
        <w:t>.</w:t>
      </w:r>
    </w:p>
    <w:p w:rsidR="00286620" w:rsidRPr="00CE24FE" w:rsidRDefault="00286620" w:rsidP="00102CD8">
      <w:pPr>
        <w:spacing w:before="120" w:after="0" w:line="380" w:lineRule="exact"/>
        <w:ind w:firstLine="567"/>
        <w:jc w:val="both"/>
        <w:rPr>
          <w:b/>
          <w:bCs/>
          <w:i/>
          <w:szCs w:val="28"/>
          <w:lang w:val="es-ES"/>
        </w:rPr>
      </w:pPr>
      <w:r w:rsidRPr="00CE24FE">
        <w:rPr>
          <w:b/>
          <w:bCs/>
          <w:i/>
          <w:szCs w:val="28"/>
        </w:rPr>
        <w:t>3.4.</w:t>
      </w:r>
      <w:r w:rsidRPr="00CE24FE">
        <w:rPr>
          <w:b/>
          <w:bCs/>
          <w:i/>
          <w:szCs w:val="28"/>
          <w:lang w:val="es-ES"/>
        </w:rPr>
        <w:t xml:space="preserve"> Bảo đảm chất lượng, an toàn thực phẩm đối với rượu, bia (</w:t>
      </w:r>
      <w:r w:rsidRPr="00CE24FE">
        <w:rPr>
          <w:b/>
          <w:bCs/>
          <w:i/>
          <w:szCs w:val="28"/>
          <w:lang w:val="vi-VN"/>
        </w:rPr>
        <w:t xml:space="preserve">Điều </w:t>
      </w:r>
      <w:r w:rsidRPr="00CE24FE">
        <w:rPr>
          <w:b/>
          <w:bCs/>
          <w:i/>
          <w:szCs w:val="28"/>
          <w:lang w:val="es-ES"/>
        </w:rPr>
        <w:t>18)</w:t>
      </w:r>
    </w:p>
    <w:p w:rsidR="00286620" w:rsidRPr="00946A9A" w:rsidRDefault="00286620" w:rsidP="00102CD8">
      <w:pPr>
        <w:spacing w:before="120" w:after="0" w:line="380" w:lineRule="exact"/>
        <w:ind w:firstLine="567"/>
        <w:jc w:val="both"/>
        <w:rPr>
          <w:szCs w:val="28"/>
          <w:lang w:val="vi-VN"/>
        </w:rPr>
      </w:pPr>
      <w:r w:rsidRPr="005D511E">
        <w:rPr>
          <w:bCs/>
          <w:szCs w:val="28"/>
          <w:lang w:val="es-ES"/>
        </w:rPr>
        <w:lastRenderedPageBreak/>
        <w:t>Rượu, bia được kinh doanh, lưu hành tại Việt Nam phải bảo đảm tiêu chuẩn</w:t>
      </w:r>
      <w:r w:rsidRPr="00921FC5">
        <w:rPr>
          <w:szCs w:val="28"/>
          <w:lang w:val="vi-VN"/>
        </w:rPr>
        <w:t>,</w:t>
      </w:r>
      <w:r w:rsidRPr="00946A9A">
        <w:rPr>
          <w:szCs w:val="28"/>
          <w:lang w:val="vi-VN"/>
        </w:rPr>
        <w:t xml:space="preserve"> quy chuẩn kỹ thuật</w:t>
      </w:r>
      <w:r>
        <w:rPr>
          <w:szCs w:val="28"/>
        </w:rPr>
        <w:t>,</w:t>
      </w:r>
      <w:r w:rsidRPr="00946A9A">
        <w:rPr>
          <w:szCs w:val="28"/>
          <w:lang w:val="vi-VN"/>
        </w:rPr>
        <w:t xml:space="preserve"> chất lượng sản phẩm, hàng hóa</w:t>
      </w:r>
      <w:r>
        <w:rPr>
          <w:szCs w:val="28"/>
        </w:rPr>
        <w:t xml:space="preserve"> và</w:t>
      </w:r>
      <w:r w:rsidRPr="004C7BC5">
        <w:rPr>
          <w:bCs/>
          <w:szCs w:val="28"/>
          <w:lang w:val="es-ES"/>
        </w:rPr>
        <w:t xml:space="preserve"> </w:t>
      </w:r>
      <w:r w:rsidRPr="005D511E">
        <w:rPr>
          <w:bCs/>
          <w:szCs w:val="28"/>
          <w:lang w:val="es-ES"/>
        </w:rPr>
        <w:t>an toàn thực phẩm</w:t>
      </w:r>
      <w:r w:rsidRPr="00946A9A">
        <w:rPr>
          <w:szCs w:val="28"/>
          <w:lang w:val="vi-VN"/>
        </w:rPr>
        <w:t xml:space="preserve"> theo quy định của pháp luật.</w:t>
      </w:r>
    </w:p>
    <w:p w:rsidR="00286620" w:rsidRPr="00CE24FE" w:rsidRDefault="00286620" w:rsidP="00102CD8">
      <w:pPr>
        <w:spacing w:before="120" w:after="0" w:line="380" w:lineRule="exact"/>
        <w:ind w:firstLine="567"/>
        <w:jc w:val="both"/>
        <w:rPr>
          <w:b/>
          <w:bCs/>
          <w:i/>
          <w:szCs w:val="28"/>
          <w:lang w:val="es-ES"/>
        </w:rPr>
      </w:pPr>
      <w:r w:rsidRPr="00CE24FE">
        <w:rPr>
          <w:b/>
          <w:bCs/>
          <w:i/>
          <w:szCs w:val="28"/>
          <w:lang w:val="es-ES"/>
        </w:rPr>
        <w:t>3.5. Địa điểm không bán rượu, bia (Điều 19)</w:t>
      </w:r>
    </w:p>
    <w:p w:rsidR="00286620" w:rsidRDefault="001368A4" w:rsidP="00102CD8">
      <w:pPr>
        <w:spacing w:before="120" w:after="0" w:line="380" w:lineRule="exact"/>
        <w:ind w:firstLine="567"/>
        <w:jc w:val="both"/>
        <w:rPr>
          <w:szCs w:val="28"/>
          <w:lang w:val="es-ES"/>
        </w:rPr>
      </w:pPr>
      <w:r>
        <w:rPr>
          <w:szCs w:val="28"/>
          <w:lang w:val="es-ES"/>
        </w:rPr>
        <w:t>Luật quy định c</w:t>
      </w:r>
      <w:r w:rsidR="00286620">
        <w:rPr>
          <w:szCs w:val="28"/>
          <w:lang w:val="es-ES"/>
        </w:rPr>
        <w:t>ác địa điểm không được bán rượ</w:t>
      </w:r>
      <w:r>
        <w:rPr>
          <w:szCs w:val="28"/>
          <w:lang w:val="es-ES"/>
        </w:rPr>
        <w:t xml:space="preserve">u, bia, </w:t>
      </w:r>
      <w:r w:rsidR="00286620">
        <w:rPr>
          <w:szCs w:val="28"/>
          <w:lang w:val="es-ES"/>
        </w:rPr>
        <w:t xml:space="preserve">gồm: </w:t>
      </w:r>
    </w:p>
    <w:p w:rsidR="00286620" w:rsidRPr="00FE7915" w:rsidRDefault="001368A4" w:rsidP="00102CD8">
      <w:pPr>
        <w:spacing w:before="120" w:after="0" w:line="380" w:lineRule="exact"/>
        <w:ind w:firstLine="567"/>
        <w:jc w:val="both"/>
        <w:rPr>
          <w:szCs w:val="28"/>
          <w:lang w:val="es-ES"/>
        </w:rPr>
      </w:pPr>
      <w:r>
        <w:rPr>
          <w:szCs w:val="28"/>
          <w:lang w:val="es-ES"/>
        </w:rPr>
        <w:t>(1)</w:t>
      </w:r>
      <w:r w:rsidR="00286620" w:rsidRPr="00FE7915">
        <w:rPr>
          <w:szCs w:val="28"/>
          <w:lang w:val="es-ES"/>
        </w:rPr>
        <w:t xml:space="preserve"> Cơ sở y tế</w:t>
      </w:r>
      <w:r w:rsidR="00286620" w:rsidRPr="007F1EBC">
        <w:rPr>
          <w:szCs w:val="28"/>
          <w:lang w:val="es-ES"/>
        </w:rPr>
        <w:t>.</w:t>
      </w:r>
    </w:p>
    <w:p w:rsidR="00286620" w:rsidRPr="00FE7915" w:rsidRDefault="001368A4" w:rsidP="00102CD8">
      <w:pPr>
        <w:spacing w:before="120" w:after="0" w:line="380" w:lineRule="exact"/>
        <w:ind w:firstLine="567"/>
        <w:jc w:val="both"/>
        <w:rPr>
          <w:szCs w:val="28"/>
          <w:lang w:val="es-ES"/>
        </w:rPr>
      </w:pPr>
      <w:r>
        <w:rPr>
          <w:szCs w:val="28"/>
          <w:lang w:val="es-ES"/>
        </w:rPr>
        <w:t>(2)</w:t>
      </w:r>
      <w:r w:rsidR="00286620" w:rsidRPr="00FE7915">
        <w:rPr>
          <w:szCs w:val="28"/>
          <w:lang w:val="es-ES"/>
        </w:rPr>
        <w:t xml:space="preserve"> Cơ sở giáo dục.</w:t>
      </w:r>
    </w:p>
    <w:p w:rsidR="00286620" w:rsidRPr="00FE7915" w:rsidRDefault="001368A4" w:rsidP="00102CD8">
      <w:pPr>
        <w:spacing w:before="120" w:after="0" w:line="380" w:lineRule="exact"/>
        <w:ind w:firstLine="567"/>
        <w:jc w:val="both"/>
        <w:rPr>
          <w:szCs w:val="28"/>
          <w:lang w:val="es-ES"/>
        </w:rPr>
      </w:pPr>
      <w:r>
        <w:rPr>
          <w:szCs w:val="28"/>
          <w:lang w:val="es-ES"/>
        </w:rPr>
        <w:t>(3)</w:t>
      </w:r>
      <w:r w:rsidR="00286620" w:rsidRPr="00FE7915">
        <w:rPr>
          <w:szCs w:val="28"/>
          <w:lang w:val="es-ES"/>
        </w:rPr>
        <w:t xml:space="preserve"> Cơ sở</w:t>
      </w:r>
      <w:r w:rsidR="00286620">
        <w:rPr>
          <w:szCs w:val="28"/>
          <w:lang w:val="es-ES"/>
        </w:rPr>
        <w:t>,</w:t>
      </w:r>
      <w:r w:rsidR="00286620" w:rsidRPr="00FE7915">
        <w:rPr>
          <w:szCs w:val="28"/>
          <w:lang w:val="es-ES"/>
        </w:rPr>
        <w:t xml:space="preserve"> khu vực chăm sóc, nuôi dưỡng, vui chơi, giải trí dành cho người chưa đủ 18 tuổi.</w:t>
      </w:r>
    </w:p>
    <w:p w:rsidR="00286620" w:rsidRPr="00FE7915" w:rsidRDefault="001368A4" w:rsidP="00102CD8">
      <w:pPr>
        <w:spacing w:before="120" w:after="0" w:line="380" w:lineRule="exact"/>
        <w:ind w:firstLine="567"/>
        <w:jc w:val="both"/>
        <w:rPr>
          <w:spacing w:val="-6"/>
          <w:szCs w:val="28"/>
          <w:lang w:val="es-ES"/>
        </w:rPr>
      </w:pPr>
      <w:r>
        <w:rPr>
          <w:szCs w:val="28"/>
          <w:lang w:val="es-ES"/>
        </w:rPr>
        <w:t>(4)</w:t>
      </w:r>
      <w:r w:rsidR="00286620" w:rsidRPr="00FE7915">
        <w:rPr>
          <w:spacing w:val="-6"/>
          <w:szCs w:val="28"/>
          <w:lang w:val="es-ES"/>
        </w:rPr>
        <w:t xml:space="preserve"> Cơ sở cai nghiện, cơ sở giáo dục bắt buộc, trường giáo dưỡng, cơ sở giam giữ phạm nhân</w:t>
      </w:r>
      <w:r w:rsidR="00286620">
        <w:rPr>
          <w:spacing w:val="-6"/>
          <w:szCs w:val="28"/>
          <w:lang w:val="es-ES"/>
        </w:rPr>
        <w:t xml:space="preserve"> và cơ sở giam giữ khác</w:t>
      </w:r>
      <w:r w:rsidR="00286620" w:rsidRPr="00FE7915">
        <w:rPr>
          <w:spacing w:val="-6"/>
          <w:szCs w:val="28"/>
          <w:lang w:val="es-ES"/>
        </w:rPr>
        <w:t>.</w:t>
      </w:r>
    </w:p>
    <w:p w:rsidR="00286620" w:rsidRPr="00FE7915" w:rsidRDefault="001368A4" w:rsidP="00102CD8">
      <w:pPr>
        <w:tabs>
          <w:tab w:val="left" w:pos="6018"/>
        </w:tabs>
        <w:spacing w:before="120" w:after="0" w:line="380" w:lineRule="exact"/>
        <w:ind w:firstLine="567"/>
        <w:jc w:val="both"/>
        <w:rPr>
          <w:szCs w:val="28"/>
          <w:lang w:val="vi-VN"/>
        </w:rPr>
      </w:pPr>
      <w:r>
        <w:rPr>
          <w:szCs w:val="28"/>
          <w:lang w:val="es-ES"/>
        </w:rPr>
        <w:t>(5)</w:t>
      </w:r>
      <w:r w:rsidR="00286620" w:rsidRPr="00FE7915">
        <w:rPr>
          <w:szCs w:val="28"/>
          <w:lang w:val="vi-VN"/>
        </w:rPr>
        <w:t xml:space="preserve"> Cơ sở bảo trợ xã hội</w:t>
      </w:r>
      <w:r w:rsidR="00286620" w:rsidRPr="00FE7915">
        <w:rPr>
          <w:szCs w:val="28"/>
          <w:lang w:val="es-ES"/>
        </w:rPr>
        <w:t>.</w:t>
      </w:r>
      <w:r w:rsidR="00286620" w:rsidRPr="00FE7915">
        <w:rPr>
          <w:szCs w:val="28"/>
          <w:lang w:val="vi-VN"/>
        </w:rPr>
        <w:tab/>
      </w:r>
    </w:p>
    <w:p w:rsidR="00286620" w:rsidRPr="00FE7915" w:rsidRDefault="001368A4" w:rsidP="00102CD8">
      <w:pPr>
        <w:spacing w:before="120" w:after="0" w:line="380" w:lineRule="exact"/>
        <w:ind w:firstLine="567"/>
        <w:jc w:val="both"/>
        <w:rPr>
          <w:szCs w:val="28"/>
        </w:rPr>
      </w:pPr>
      <w:r>
        <w:rPr>
          <w:szCs w:val="28"/>
          <w:lang w:val="es-ES"/>
        </w:rPr>
        <w:t>(6)</w:t>
      </w:r>
      <w:r w:rsidR="00286620" w:rsidRPr="00FE7915">
        <w:rPr>
          <w:szCs w:val="28"/>
          <w:lang w:val="vi-VN"/>
        </w:rPr>
        <w:t xml:space="preserve"> </w:t>
      </w:r>
      <w:r w:rsidR="00286620" w:rsidRPr="00FE7915">
        <w:rPr>
          <w:szCs w:val="28"/>
        </w:rPr>
        <w:t>Nơi làm việc của</w:t>
      </w:r>
      <w:r w:rsidR="00286620" w:rsidRPr="00FE7915">
        <w:rPr>
          <w:szCs w:val="28"/>
          <w:lang w:val="vi-VN"/>
        </w:rPr>
        <w:t xml:space="preserve"> cơ quan nhà nước, tổ chức chính trị, tổ chức chính trị - xã hội</w:t>
      </w:r>
      <w:r w:rsidR="00286620" w:rsidRPr="00FE7915">
        <w:rPr>
          <w:szCs w:val="28"/>
        </w:rPr>
        <w:t xml:space="preserve">, </w:t>
      </w:r>
      <w:r w:rsidR="00286620" w:rsidRPr="00FE7915">
        <w:rPr>
          <w:szCs w:val="28"/>
          <w:lang w:val="vi-VN"/>
        </w:rPr>
        <w:t>tổ chức chính trị xã hội</w:t>
      </w:r>
      <w:r w:rsidR="00286620" w:rsidRPr="00FE7915">
        <w:rPr>
          <w:szCs w:val="28"/>
        </w:rPr>
        <w:t xml:space="preserve"> - nghề nghiệp, đơn vị sự nghiệp công lập</w:t>
      </w:r>
      <w:r w:rsidR="00286620" w:rsidRPr="00FE7915">
        <w:rPr>
          <w:szCs w:val="28"/>
          <w:lang w:val="vi-VN"/>
        </w:rPr>
        <w:t xml:space="preserve">, trừ địa điểm </w:t>
      </w:r>
      <w:r w:rsidR="00286620" w:rsidRPr="00FE7915">
        <w:rPr>
          <w:szCs w:val="28"/>
        </w:rPr>
        <w:t xml:space="preserve">được phép </w:t>
      </w:r>
      <w:r w:rsidR="00286620" w:rsidRPr="00FE7915">
        <w:rPr>
          <w:szCs w:val="28"/>
          <w:lang w:val="vi-VN"/>
        </w:rPr>
        <w:t>kinh doanh rượu, bia.</w:t>
      </w:r>
    </w:p>
    <w:p w:rsidR="00286620" w:rsidRPr="001368A4" w:rsidRDefault="00286620" w:rsidP="00102CD8">
      <w:pPr>
        <w:spacing w:before="120" w:after="0" w:line="380" w:lineRule="exact"/>
        <w:ind w:firstLine="567"/>
        <w:jc w:val="both"/>
        <w:rPr>
          <w:rStyle w:val="apple-converted-space"/>
          <w:b/>
          <w:i/>
          <w:szCs w:val="28"/>
        </w:rPr>
      </w:pPr>
      <w:r w:rsidRPr="001368A4">
        <w:rPr>
          <w:b/>
          <w:bCs/>
          <w:i/>
          <w:szCs w:val="28"/>
        </w:rPr>
        <w:t>3.6.</w:t>
      </w:r>
      <w:r w:rsidRPr="001368A4">
        <w:rPr>
          <w:b/>
          <w:bCs/>
          <w:i/>
          <w:szCs w:val="28"/>
          <w:lang w:val="vi-VN"/>
        </w:rPr>
        <w:t xml:space="preserve"> Phòng ngừa và xử lý rượu, bia giả, không bảo đảm chất lượng, an toàn thực phẩm; rượu, bia nhập lậu</w:t>
      </w:r>
      <w:r w:rsidRPr="001368A4">
        <w:rPr>
          <w:b/>
          <w:bCs/>
          <w:i/>
          <w:szCs w:val="28"/>
        </w:rPr>
        <w:t>, không rõ nguồn gốc, xuất xứ</w:t>
      </w:r>
      <w:r w:rsidRPr="001368A4">
        <w:rPr>
          <w:b/>
          <w:bCs/>
          <w:i/>
          <w:szCs w:val="28"/>
          <w:lang w:val="vi-VN"/>
        </w:rPr>
        <w:t xml:space="preserve"> </w:t>
      </w:r>
      <w:r w:rsidRPr="001368A4">
        <w:rPr>
          <w:b/>
          <w:bCs/>
          <w:i/>
          <w:szCs w:val="28"/>
        </w:rPr>
        <w:t>(</w:t>
      </w:r>
      <w:r w:rsidRPr="001368A4">
        <w:rPr>
          <w:b/>
          <w:bCs/>
          <w:i/>
          <w:szCs w:val="28"/>
          <w:lang w:val="vi-VN"/>
        </w:rPr>
        <w:t xml:space="preserve">Điều </w:t>
      </w:r>
      <w:r w:rsidRPr="001368A4">
        <w:rPr>
          <w:b/>
          <w:bCs/>
          <w:i/>
          <w:szCs w:val="28"/>
        </w:rPr>
        <w:t>20)</w:t>
      </w:r>
    </w:p>
    <w:p w:rsidR="00286620" w:rsidRPr="007F1EBC" w:rsidRDefault="00286620" w:rsidP="00102CD8">
      <w:pPr>
        <w:spacing w:before="120" w:after="0" w:line="380" w:lineRule="exact"/>
        <w:ind w:firstLine="567"/>
        <w:jc w:val="both"/>
        <w:rPr>
          <w:rStyle w:val="apple-converted-space"/>
          <w:szCs w:val="28"/>
          <w:lang w:val="vi-VN"/>
        </w:rPr>
      </w:pPr>
      <w:r>
        <w:rPr>
          <w:rStyle w:val="apple-converted-space"/>
          <w:szCs w:val="28"/>
        </w:rPr>
        <w:t>-</w:t>
      </w:r>
      <w:r w:rsidRPr="007F1EBC">
        <w:rPr>
          <w:rStyle w:val="apple-converted-space"/>
          <w:szCs w:val="28"/>
          <w:lang w:val="vi-VN"/>
        </w:rPr>
        <w:t xml:space="preserve"> </w:t>
      </w:r>
      <w:r w:rsidRPr="007F1EBC">
        <w:rPr>
          <w:szCs w:val="28"/>
          <w:lang w:val="vi-VN"/>
        </w:rPr>
        <w:t xml:space="preserve">Rượu, bia </w:t>
      </w:r>
      <w:r w:rsidRPr="007F1EBC">
        <w:rPr>
          <w:szCs w:val="28"/>
        </w:rPr>
        <w:t xml:space="preserve">giả, </w:t>
      </w:r>
      <w:r w:rsidRPr="007F1EBC">
        <w:rPr>
          <w:szCs w:val="28"/>
          <w:lang w:val="vi-VN"/>
        </w:rPr>
        <w:t>không bảo đảm chất lượng, an toàn thực phẩm</w:t>
      </w:r>
      <w:r w:rsidRPr="007F1EBC">
        <w:rPr>
          <w:szCs w:val="28"/>
        </w:rPr>
        <w:t xml:space="preserve"> và</w:t>
      </w:r>
      <w:r w:rsidRPr="007F1EBC">
        <w:rPr>
          <w:szCs w:val="28"/>
          <w:lang w:val="vi-VN"/>
        </w:rPr>
        <w:t xml:space="preserve"> rượu, bia nhập lậu, không rõ nguồn gốc</w:t>
      </w:r>
      <w:r w:rsidRPr="007F1EBC">
        <w:rPr>
          <w:szCs w:val="28"/>
        </w:rPr>
        <w:t>, xuất xứ</w:t>
      </w:r>
      <w:r w:rsidRPr="007F1EBC">
        <w:rPr>
          <w:szCs w:val="28"/>
          <w:lang w:val="vi-VN"/>
        </w:rPr>
        <w:t xml:space="preserve"> đều bị tịch thu</w:t>
      </w:r>
      <w:r w:rsidRPr="007F1EBC">
        <w:rPr>
          <w:szCs w:val="28"/>
        </w:rPr>
        <w:t>,</w:t>
      </w:r>
      <w:r w:rsidRPr="007F1EBC">
        <w:rPr>
          <w:szCs w:val="28"/>
          <w:lang w:val="vi-VN"/>
        </w:rPr>
        <w:t xml:space="preserve"> xử lý theo quy định của pháp luật.</w:t>
      </w:r>
    </w:p>
    <w:p w:rsidR="00286620" w:rsidRPr="007F1EBC" w:rsidRDefault="00286620" w:rsidP="00102CD8">
      <w:pPr>
        <w:spacing w:before="120" w:after="0" w:line="380" w:lineRule="exact"/>
        <w:ind w:firstLine="567"/>
        <w:jc w:val="both"/>
        <w:rPr>
          <w:szCs w:val="28"/>
          <w:lang w:val="vi-VN"/>
        </w:rPr>
      </w:pPr>
      <w:r>
        <w:rPr>
          <w:rStyle w:val="apple-converted-space"/>
          <w:szCs w:val="28"/>
        </w:rPr>
        <w:t>-</w:t>
      </w:r>
      <w:r w:rsidRPr="007F1EBC">
        <w:rPr>
          <w:rStyle w:val="apple-converted-space"/>
          <w:szCs w:val="28"/>
          <w:lang w:val="vi-VN"/>
        </w:rPr>
        <w:t xml:space="preserve"> </w:t>
      </w:r>
      <w:r w:rsidRPr="007F1EBC">
        <w:rPr>
          <w:szCs w:val="28"/>
          <w:lang w:val="vi-VN"/>
        </w:rPr>
        <w:t>Tổ chức, cá nhân có trách nhiệm phối hợp, tham gia với cơ quan có thẩm quyền trong phòng, chống rượu, bia giả, không bảo đảm chất lượng, an toàn thực phẩm</w:t>
      </w:r>
      <w:r>
        <w:rPr>
          <w:szCs w:val="28"/>
        </w:rPr>
        <w:t xml:space="preserve"> và</w:t>
      </w:r>
      <w:r w:rsidRPr="007F1EBC">
        <w:rPr>
          <w:szCs w:val="28"/>
          <w:lang w:val="vi-VN"/>
        </w:rPr>
        <w:t xml:space="preserve"> rượu, bia nhập lậu</w:t>
      </w:r>
      <w:r>
        <w:rPr>
          <w:szCs w:val="28"/>
        </w:rPr>
        <w:t xml:space="preserve">, </w:t>
      </w:r>
      <w:r w:rsidRPr="007F1EBC">
        <w:rPr>
          <w:szCs w:val="28"/>
          <w:lang w:val="vi-VN"/>
        </w:rPr>
        <w:t>không rõ nguồn gốc</w:t>
      </w:r>
      <w:r w:rsidRPr="007F1EBC">
        <w:rPr>
          <w:szCs w:val="28"/>
        </w:rPr>
        <w:t>, xuất xứ</w:t>
      </w:r>
      <w:r w:rsidRPr="007F1EBC">
        <w:rPr>
          <w:szCs w:val="28"/>
          <w:lang w:val="vi-VN"/>
        </w:rPr>
        <w:t>.</w:t>
      </w:r>
    </w:p>
    <w:p w:rsidR="00CE7BFF" w:rsidRPr="00CE7BFF" w:rsidRDefault="00286620" w:rsidP="00102CD8">
      <w:pPr>
        <w:spacing w:before="120" w:after="0" w:line="380" w:lineRule="exact"/>
        <w:ind w:firstLine="567"/>
        <w:jc w:val="both"/>
        <w:rPr>
          <w:rFonts w:eastAsia="Times New Roman" w:cs="Times New Roman"/>
          <w:bCs/>
          <w:szCs w:val="28"/>
          <w:lang w:eastAsia="x-none"/>
        </w:rPr>
      </w:pPr>
      <w:r>
        <w:rPr>
          <w:szCs w:val="28"/>
        </w:rPr>
        <w:t>-</w:t>
      </w:r>
      <w:r w:rsidRPr="007F1EBC">
        <w:rPr>
          <w:szCs w:val="28"/>
          <w:lang w:val="vi-VN"/>
        </w:rPr>
        <w:t xml:space="preserve"> </w:t>
      </w:r>
      <w:r w:rsidRPr="007F1EBC">
        <w:rPr>
          <w:rStyle w:val="apple-converted-space"/>
          <w:szCs w:val="28"/>
          <w:lang w:val="vi-VN"/>
        </w:rPr>
        <w:t>Bộ Công Thương, Bộ Y tế</w:t>
      </w:r>
      <w:r>
        <w:rPr>
          <w:rStyle w:val="apple-converted-space"/>
          <w:szCs w:val="28"/>
        </w:rPr>
        <w:t>, trong phạm vi nhiệm vụ, quyền hạn của mình,</w:t>
      </w:r>
      <w:r w:rsidRPr="007F1EBC">
        <w:rPr>
          <w:rStyle w:val="apple-converted-space"/>
          <w:szCs w:val="28"/>
          <w:lang w:val="vi-VN"/>
        </w:rPr>
        <w:t xml:space="preserve"> hướng dẫn việc bổ sung chất chỉ thị màu vào các sản </w:t>
      </w:r>
      <w:r w:rsidRPr="007F1EBC">
        <w:rPr>
          <w:rStyle w:val="apple-converted-space"/>
          <w:spacing w:val="-4"/>
          <w:szCs w:val="28"/>
          <w:lang w:val="vi-VN"/>
        </w:rPr>
        <w:t xml:space="preserve">phẩm cồn không dùng trong thực phẩm để phân biệt </w:t>
      </w:r>
      <w:r w:rsidRPr="007F1EBC">
        <w:rPr>
          <w:rStyle w:val="apple-converted-space"/>
          <w:spacing w:val="-4"/>
          <w:szCs w:val="28"/>
        </w:rPr>
        <w:t xml:space="preserve">với cồn thực phẩm </w:t>
      </w:r>
      <w:r w:rsidRPr="007F1EBC">
        <w:rPr>
          <w:rStyle w:val="apple-converted-space"/>
          <w:spacing w:val="-4"/>
          <w:szCs w:val="28"/>
          <w:lang w:val="vi-VN"/>
        </w:rPr>
        <w:t xml:space="preserve">và phòng ngừa pha chế rượu từ </w:t>
      </w:r>
      <w:r>
        <w:rPr>
          <w:rStyle w:val="apple-converted-space"/>
          <w:spacing w:val="-4"/>
          <w:szCs w:val="28"/>
        </w:rPr>
        <w:t xml:space="preserve">sản phẩm </w:t>
      </w:r>
      <w:r w:rsidRPr="007F1EBC">
        <w:rPr>
          <w:rStyle w:val="apple-converted-space"/>
          <w:spacing w:val="-4"/>
          <w:szCs w:val="28"/>
          <w:lang w:val="vi-VN"/>
        </w:rPr>
        <w:t>cồn không được phép dùng trong thực phẩm</w:t>
      </w:r>
      <w:r w:rsidRPr="007F1EBC">
        <w:rPr>
          <w:rStyle w:val="apple-converted-space"/>
          <w:szCs w:val="28"/>
          <w:lang w:val="vi-VN"/>
        </w:rPr>
        <w:t>.</w:t>
      </w:r>
    </w:p>
    <w:p w:rsidR="006B7F11" w:rsidRDefault="006B7F11" w:rsidP="00102CD8">
      <w:pPr>
        <w:spacing w:before="120" w:after="0" w:line="380" w:lineRule="exact"/>
        <w:ind w:firstLine="567"/>
        <w:jc w:val="both"/>
        <w:rPr>
          <w:rFonts w:eastAsia="Times New Roman" w:cs="Times New Roman"/>
          <w:b/>
          <w:bCs/>
          <w:szCs w:val="28"/>
          <w:highlight w:val="white"/>
          <w:lang w:eastAsia="x-none"/>
        </w:rPr>
      </w:pPr>
      <w:r>
        <w:rPr>
          <w:rFonts w:eastAsia="Times New Roman" w:cs="Times New Roman"/>
          <w:b/>
          <w:bCs/>
          <w:szCs w:val="28"/>
          <w:highlight w:val="white"/>
          <w:lang w:eastAsia="x-none"/>
        </w:rPr>
        <w:t>4. Biện pháp giảm tác hại của rượu, bia (Chương IV)</w:t>
      </w:r>
    </w:p>
    <w:p w:rsidR="006B7F11" w:rsidRPr="001368A4" w:rsidRDefault="006B7F11" w:rsidP="00102CD8">
      <w:pPr>
        <w:spacing w:before="120" w:after="0" w:line="380" w:lineRule="exact"/>
        <w:ind w:firstLine="567"/>
        <w:jc w:val="both"/>
        <w:rPr>
          <w:b/>
          <w:i/>
          <w:spacing w:val="-2"/>
          <w:szCs w:val="28"/>
          <w:lang w:val="vi-VN"/>
        </w:rPr>
      </w:pPr>
      <w:r w:rsidRPr="001368A4">
        <w:rPr>
          <w:b/>
          <w:i/>
          <w:spacing w:val="-2"/>
          <w:szCs w:val="28"/>
        </w:rPr>
        <w:t>4.1.</w:t>
      </w:r>
      <w:r w:rsidRPr="001368A4">
        <w:rPr>
          <w:b/>
          <w:i/>
          <w:spacing w:val="-2"/>
          <w:szCs w:val="28"/>
          <w:lang w:val="vi-VN"/>
        </w:rPr>
        <w:t xml:space="preserve"> Phòng ngừa tai nạn giao thông liên quan đến sử dụng rượu, bia </w:t>
      </w:r>
      <w:r w:rsidRPr="001368A4">
        <w:rPr>
          <w:b/>
          <w:i/>
          <w:spacing w:val="-2"/>
          <w:szCs w:val="28"/>
        </w:rPr>
        <w:t>(</w:t>
      </w:r>
      <w:r w:rsidRPr="001368A4">
        <w:rPr>
          <w:b/>
          <w:i/>
          <w:spacing w:val="-2"/>
          <w:szCs w:val="28"/>
          <w:lang w:val="vi-VN"/>
        </w:rPr>
        <w:t>Điều 2</w:t>
      </w:r>
      <w:r w:rsidRPr="001368A4">
        <w:rPr>
          <w:b/>
          <w:i/>
          <w:spacing w:val="-2"/>
          <w:szCs w:val="28"/>
        </w:rPr>
        <w:t>1)</w:t>
      </w:r>
    </w:p>
    <w:p w:rsidR="001368A4" w:rsidRPr="001368A4" w:rsidRDefault="001368A4" w:rsidP="00102CD8">
      <w:pPr>
        <w:spacing w:before="120" w:after="0" w:line="380" w:lineRule="exact"/>
        <w:ind w:firstLine="567"/>
        <w:jc w:val="both"/>
        <w:rPr>
          <w:szCs w:val="28"/>
        </w:rPr>
      </w:pPr>
      <w:r w:rsidRPr="001368A4">
        <w:rPr>
          <w:szCs w:val="28"/>
        </w:rPr>
        <w:t>Luật quy định các biện pháp p</w:t>
      </w:r>
      <w:r w:rsidRPr="001368A4">
        <w:rPr>
          <w:spacing w:val="-2"/>
          <w:szCs w:val="28"/>
          <w:lang w:val="vi-VN"/>
        </w:rPr>
        <w:t>hòng ngừa tai nạn giao thông liên quan đến sử dụng rượu, bi</w:t>
      </w:r>
      <w:r w:rsidRPr="001368A4">
        <w:rPr>
          <w:spacing w:val="-2"/>
          <w:szCs w:val="28"/>
        </w:rPr>
        <w:t>a, gồm:</w:t>
      </w:r>
    </w:p>
    <w:p w:rsidR="006B7F11" w:rsidRPr="00B64A75" w:rsidRDefault="001368A4" w:rsidP="00102CD8">
      <w:pPr>
        <w:spacing w:before="120" w:after="0" w:line="380" w:lineRule="exact"/>
        <w:ind w:firstLine="567"/>
        <w:jc w:val="both"/>
        <w:rPr>
          <w:szCs w:val="28"/>
        </w:rPr>
      </w:pPr>
      <w:r>
        <w:rPr>
          <w:szCs w:val="28"/>
        </w:rPr>
        <w:lastRenderedPageBreak/>
        <w:t>(1)</w:t>
      </w:r>
      <w:r w:rsidR="006B7F11" w:rsidRPr="00B64A75">
        <w:rPr>
          <w:szCs w:val="28"/>
          <w:lang w:val="vi-VN"/>
        </w:rPr>
        <w:t xml:space="preserve"> </w:t>
      </w:r>
      <w:r w:rsidR="006B7F11" w:rsidRPr="00B64A75">
        <w:rPr>
          <w:szCs w:val="28"/>
        </w:rPr>
        <w:t>Người điều khiển phương tiện giao thông không uống rượu, bia trước và trong khi tham gia giao thông.</w:t>
      </w:r>
    </w:p>
    <w:p w:rsidR="006B7F11" w:rsidRPr="00B64A75" w:rsidRDefault="001368A4" w:rsidP="00102CD8">
      <w:pPr>
        <w:spacing w:before="120" w:after="0" w:line="380" w:lineRule="exact"/>
        <w:ind w:firstLine="567"/>
        <w:jc w:val="both"/>
        <w:rPr>
          <w:szCs w:val="28"/>
          <w:lang w:val="vi-VN"/>
        </w:rPr>
      </w:pPr>
      <w:r>
        <w:rPr>
          <w:szCs w:val="28"/>
        </w:rPr>
        <w:t>(2)</w:t>
      </w:r>
      <w:r w:rsidR="006B7F11" w:rsidRPr="00B64A75">
        <w:rPr>
          <w:szCs w:val="28"/>
        </w:rPr>
        <w:t xml:space="preserve"> </w:t>
      </w:r>
      <w:r w:rsidR="006B7F11" w:rsidRPr="00B64A75">
        <w:rPr>
          <w:szCs w:val="28"/>
          <w:lang w:val="vi-VN"/>
        </w:rPr>
        <w:t xml:space="preserve">Người đứng đầu cơ sở kinh doanh vận tải, chủ phương tiện giao thông vận tải có trách nhiệm </w:t>
      </w:r>
      <w:r w:rsidR="006B7F11" w:rsidRPr="00B64A75">
        <w:rPr>
          <w:szCs w:val="28"/>
        </w:rPr>
        <w:t xml:space="preserve">chủ động </w:t>
      </w:r>
      <w:r w:rsidR="006B7F11" w:rsidRPr="00B64A75">
        <w:rPr>
          <w:szCs w:val="28"/>
          <w:lang w:val="vi-VN"/>
        </w:rPr>
        <w:t xml:space="preserve">thực hiện biện pháp phòng ngừa, phát hiện, ngăn chặn người điều khiển phương tiện vận tải </w:t>
      </w:r>
      <w:r w:rsidR="006B7F11" w:rsidRPr="00B64A75">
        <w:rPr>
          <w:szCs w:val="28"/>
        </w:rPr>
        <w:t>uống</w:t>
      </w:r>
      <w:r w:rsidR="006B7F11" w:rsidRPr="00B64A75">
        <w:rPr>
          <w:szCs w:val="28"/>
          <w:lang w:val="vi-VN"/>
        </w:rPr>
        <w:t xml:space="preserve"> rượu, bia </w:t>
      </w:r>
      <w:r w:rsidR="006B7F11" w:rsidRPr="00B64A75">
        <w:rPr>
          <w:szCs w:val="28"/>
        </w:rPr>
        <w:t xml:space="preserve">ngay </w:t>
      </w:r>
      <w:r w:rsidR="006B7F11" w:rsidRPr="00B64A75">
        <w:rPr>
          <w:szCs w:val="28"/>
          <w:lang w:val="vi-VN"/>
        </w:rPr>
        <w:t>trước</w:t>
      </w:r>
      <w:r w:rsidR="006B7F11" w:rsidRPr="00B64A75">
        <w:rPr>
          <w:szCs w:val="28"/>
        </w:rPr>
        <w:t xml:space="preserve"> và trong</w:t>
      </w:r>
      <w:r w:rsidR="006B7F11" w:rsidRPr="00B64A75">
        <w:rPr>
          <w:szCs w:val="28"/>
          <w:lang w:val="vi-VN"/>
        </w:rPr>
        <w:t xml:space="preserve"> khi tham gia giao thông. </w:t>
      </w:r>
    </w:p>
    <w:p w:rsidR="006B7F11" w:rsidRPr="00B64A75" w:rsidRDefault="001368A4" w:rsidP="00102CD8">
      <w:pPr>
        <w:spacing w:before="120" w:after="0" w:line="380" w:lineRule="exact"/>
        <w:ind w:firstLine="567"/>
        <w:jc w:val="both"/>
        <w:rPr>
          <w:szCs w:val="28"/>
          <w:lang w:val="vi-VN"/>
        </w:rPr>
      </w:pPr>
      <w:r>
        <w:rPr>
          <w:szCs w:val="28"/>
        </w:rPr>
        <w:t>(3)</w:t>
      </w:r>
      <w:r w:rsidR="006B7F11" w:rsidRPr="00B64A75">
        <w:rPr>
          <w:szCs w:val="28"/>
          <w:lang w:val="vi-VN"/>
        </w:rPr>
        <w:t xml:space="preserve"> Cơ quan, người có thẩm quyền</w:t>
      </w:r>
      <w:r w:rsidR="006B7F11" w:rsidRPr="00B64A75">
        <w:rPr>
          <w:szCs w:val="28"/>
        </w:rPr>
        <w:t xml:space="preserve"> có trách nhiệm</w:t>
      </w:r>
      <w:r w:rsidR="006B7F11" w:rsidRPr="00B64A75">
        <w:rPr>
          <w:szCs w:val="28"/>
          <w:lang w:val="vi-VN"/>
        </w:rPr>
        <w:t xml:space="preserve"> kiểm tra nồng độ cồn trong máu</w:t>
      </w:r>
      <w:r w:rsidR="006B7F11">
        <w:rPr>
          <w:szCs w:val="28"/>
        </w:rPr>
        <w:t>,</w:t>
      </w:r>
      <w:r w:rsidR="006B7F11" w:rsidRPr="00B64A75">
        <w:rPr>
          <w:szCs w:val="28"/>
          <w:lang w:val="vi-VN"/>
        </w:rPr>
        <w:t xml:space="preserve"> </w:t>
      </w:r>
      <w:r w:rsidR="006B7F11" w:rsidRPr="00B64A75">
        <w:rPr>
          <w:szCs w:val="28"/>
        </w:rPr>
        <w:t xml:space="preserve">hơi </w:t>
      </w:r>
      <w:r w:rsidR="006B7F11" w:rsidRPr="00B64A75">
        <w:rPr>
          <w:szCs w:val="28"/>
          <w:lang w:val="vi-VN"/>
        </w:rPr>
        <w:t>thở của người điều khiển phương tiện giao thông đang tham gia giao thông</w:t>
      </w:r>
      <w:r w:rsidR="006B7F11" w:rsidRPr="00B64A75">
        <w:rPr>
          <w:szCs w:val="28"/>
        </w:rPr>
        <w:t xml:space="preserve"> hoặc gây ra</w:t>
      </w:r>
      <w:r w:rsidR="006B7F11" w:rsidRPr="00B64A75">
        <w:rPr>
          <w:szCs w:val="28"/>
          <w:lang w:val="vi-VN"/>
        </w:rPr>
        <w:t xml:space="preserve"> tai nạn giao thông</w:t>
      </w:r>
      <w:r w:rsidR="006B7F11" w:rsidRPr="00B64A75">
        <w:rPr>
          <w:szCs w:val="28"/>
        </w:rPr>
        <w:t>.</w:t>
      </w:r>
    </w:p>
    <w:p w:rsidR="006B7F11" w:rsidRPr="00B64A75" w:rsidRDefault="001368A4" w:rsidP="00102CD8">
      <w:pPr>
        <w:spacing w:before="120" w:after="0" w:line="380" w:lineRule="exact"/>
        <w:ind w:firstLine="567"/>
        <w:jc w:val="both"/>
        <w:rPr>
          <w:szCs w:val="28"/>
        </w:rPr>
      </w:pPr>
      <w:r>
        <w:rPr>
          <w:szCs w:val="28"/>
        </w:rPr>
        <w:t>(4)</w:t>
      </w:r>
      <w:r w:rsidR="006B7F11" w:rsidRPr="00B64A75">
        <w:rPr>
          <w:szCs w:val="28"/>
          <w:lang w:val="vi-VN"/>
        </w:rPr>
        <w:t xml:space="preserve"> Bộ Giao thông </w:t>
      </w:r>
      <w:r w:rsidR="006B7F11" w:rsidRPr="00B64A75">
        <w:rPr>
          <w:szCs w:val="28"/>
        </w:rPr>
        <w:t>v</w:t>
      </w:r>
      <w:r w:rsidR="006B7F11" w:rsidRPr="00B64A75">
        <w:rPr>
          <w:szCs w:val="28"/>
          <w:lang w:val="vi-VN"/>
        </w:rPr>
        <w:t xml:space="preserve">ận tải có trách nhiệm xây dựng nội dung và tổ chức việc đào tạo về phòng, chống tác hại của rượu, bia trong chương trình đào tạo cấp </w:t>
      </w:r>
      <w:r w:rsidR="006B7F11" w:rsidRPr="00B64A75">
        <w:rPr>
          <w:szCs w:val="28"/>
        </w:rPr>
        <w:t xml:space="preserve">bằng, chứng chỉ, </w:t>
      </w:r>
      <w:r w:rsidR="006B7F11" w:rsidRPr="00B64A75">
        <w:rPr>
          <w:szCs w:val="28"/>
          <w:lang w:val="vi-VN"/>
        </w:rPr>
        <w:t>giấy phép</w:t>
      </w:r>
      <w:r w:rsidR="006B7F11" w:rsidRPr="00B64A75">
        <w:rPr>
          <w:szCs w:val="28"/>
        </w:rPr>
        <w:t xml:space="preserve"> điều khiển phương tiện giao thông</w:t>
      </w:r>
      <w:r w:rsidR="006B7F11">
        <w:rPr>
          <w:szCs w:val="28"/>
        </w:rPr>
        <w:t xml:space="preserve"> thuộc phạm vi quản lý</w:t>
      </w:r>
      <w:r w:rsidR="006B7F11" w:rsidRPr="00B64A75">
        <w:rPr>
          <w:szCs w:val="28"/>
          <w:lang w:val="vi-VN"/>
        </w:rPr>
        <w:t>.</w:t>
      </w:r>
      <w:r w:rsidR="006B7F11" w:rsidRPr="00B64A75">
        <w:rPr>
          <w:szCs w:val="28"/>
        </w:rPr>
        <w:t xml:space="preserve"> </w:t>
      </w:r>
    </w:p>
    <w:p w:rsidR="006B7F11" w:rsidRPr="001368A4" w:rsidRDefault="006B7F11" w:rsidP="00102CD8">
      <w:pPr>
        <w:spacing w:before="120" w:after="0" w:line="380" w:lineRule="exact"/>
        <w:ind w:firstLine="567"/>
        <w:jc w:val="both"/>
        <w:rPr>
          <w:b/>
          <w:bCs/>
          <w:i/>
          <w:szCs w:val="28"/>
          <w:lang w:val="vi-VN"/>
        </w:rPr>
      </w:pPr>
      <w:r w:rsidRPr="001368A4">
        <w:rPr>
          <w:b/>
          <w:i/>
          <w:szCs w:val="28"/>
        </w:rPr>
        <w:t>4.2.</w:t>
      </w:r>
      <w:r w:rsidRPr="001368A4">
        <w:rPr>
          <w:b/>
          <w:i/>
          <w:szCs w:val="28"/>
          <w:lang w:val="vi-VN"/>
        </w:rPr>
        <w:t xml:space="preserve"> </w:t>
      </w:r>
      <w:r w:rsidRPr="001368A4">
        <w:rPr>
          <w:b/>
          <w:bCs/>
          <w:i/>
          <w:szCs w:val="28"/>
          <w:lang w:val="vi-VN"/>
        </w:rPr>
        <w:t xml:space="preserve">Phòng ngừa, can thiệp và giảm tác hại của </w:t>
      </w:r>
      <w:r w:rsidRPr="001368A4">
        <w:rPr>
          <w:b/>
          <w:bCs/>
          <w:i/>
          <w:szCs w:val="28"/>
        </w:rPr>
        <w:t>việc uống</w:t>
      </w:r>
      <w:r w:rsidRPr="001368A4">
        <w:rPr>
          <w:b/>
          <w:bCs/>
          <w:i/>
          <w:szCs w:val="28"/>
          <w:lang w:val="vi-VN"/>
        </w:rPr>
        <w:t xml:space="preserve"> rượu, bia đối với sức khỏe</w:t>
      </w:r>
      <w:r w:rsidRPr="001368A4">
        <w:rPr>
          <w:b/>
          <w:i/>
          <w:szCs w:val="28"/>
          <w:lang w:val="vi-VN"/>
        </w:rPr>
        <w:t xml:space="preserve"> </w:t>
      </w:r>
      <w:r w:rsidRPr="001368A4">
        <w:rPr>
          <w:b/>
          <w:i/>
          <w:szCs w:val="28"/>
        </w:rPr>
        <w:t>(</w:t>
      </w:r>
      <w:r w:rsidRPr="001368A4">
        <w:rPr>
          <w:b/>
          <w:i/>
          <w:szCs w:val="28"/>
          <w:lang w:val="vi-VN"/>
        </w:rPr>
        <w:t>Điều 2</w:t>
      </w:r>
      <w:r w:rsidRPr="001368A4">
        <w:rPr>
          <w:b/>
          <w:i/>
          <w:szCs w:val="28"/>
        </w:rPr>
        <w:t>2)</w:t>
      </w:r>
    </w:p>
    <w:p w:rsidR="006B7F11" w:rsidRPr="00B64A75" w:rsidRDefault="006B7F11" w:rsidP="001368A4">
      <w:pPr>
        <w:spacing w:before="120" w:after="0" w:line="380" w:lineRule="exact"/>
        <w:ind w:firstLine="567"/>
        <w:jc w:val="both"/>
        <w:rPr>
          <w:szCs w:val="28"/>
          <w:lang w:val="vi-VN"/>
        </w:rPr>
      </w:pPr>
      <w:r>
        <w:rPr>
          <w:szCs w:val="28"/>
        </w:rPr>
        <w:t>-</w:t>
      </w:r>
      <w:r w:rsidRPr="00B64A75">
        <w:rPr>
          <w:szCs w:val="28"/>
          <w:lang w:val="vi-VN"/>
        </w:rPr>
        <w:t xml:space="preserve"> Các biện pháp phòng ngừa, can thiệp và giảm tác hại của </w:t>
      </w:r>
      <w:r w:rsidRPr="00B64A75">
        <w:rPr>
          <w:szCs w:val="28"/>
        </w:rPr>
        <w:t>việc uống rượu, bia</w:t>
      </w:r>
      <w:r w:rsidRPr="00B64A75">
        <w:rPr>
          <w:szCs w:val="28"/>
          <w:lang w:val="vi-VN"/>
        </w:rPr>
        <w:t xml:space="preserve"> đối với sức khỏe</w:t>
      </w:r>
      <w:r w:rsidRPr="00B64A75">
        <w:rPr>
          <w:szCs w:val="28"/>
        </w:rPr>
        <w:t xml:space="preserve"> bao gồm</w:t>
      </w:r>
      <w:r w:rsidRPr="00B64A75">
        <w:rPr>
          <w:bCs/>
          <w:szCs w:val="28"/>
          <w:lang w:val="vi-VN"/>
        </w:rPr>
        <w:t>:</w:t>
      </w:r>
      <w:r w:rsidR="001368A4">
        <w:rPr>
          <w:szCs w:val="28"/>
        </w:rPr>
        <w:t xml:space="preserve"> (1)</w:t>
      </w:r>
      <w:r w:rsidRPr="00B64A75">
        <w:rPr>
          <w:szCs w:val="28"/>
          <w:lang w:val="vi-VN"/>
        </w:rPr>
        <w:t xml:space="preserve"> Tư vấn về phòng, chống tác hại của rượu, bia cho người đến khám </w:t>
      </w:r>
      <w:r w:rsidRPr="00B64A75">
        <w:rPr>
          <w:szCs w:val="28"/>
        </w:rPr>
        <w:t xml:space="preserve">bệnh, chữa bệnh </w:t>
      </w:r>
      <w:r w:rsidRPr="00B64A75">
        <w:rPr>
          <w:szCs w:val="28"/>
          <w:lang w:val="vi-VN"/>
        </w:rPr>
        <w:t>tại cơ sở y tế;</w:t>
      </w:r>
      <w:r w:rsidR="001368A4">
        <w:rPr>
          <w:szCs w:val="28"/>
        </w:rPr>
        <w:t xml:space="preserve"> (2)</w:t>
      </w:r>
      <w:r w:rsidRPr="00B64A75">
        <w:rPr>
          <w:szCs w:val="28"/>
          <w:lang w:val="vi-VN"/>
        </w:rPr>
        <w:t xml:space="preserve"> Sàng lọc, phát hiện sớm yếu tố nguy cơ đối với sức khỏe của người </w:t>
      </w:r>
      <w:r w:rsidRPr="00B64A75">
        <w:rPr>
          <w:szCs w:val="28"/>
        </w:rPr>
        <w:t>uống</w:t>
      </w:r>
      <w:r w:rsidRPr="00B64A75">
        <w:rPr>
          <w:szCs w:val="28"/>
          <w:lang w:val="vi-VN"/>
        </w:rPr>
        <w:t xml:space="preserve"> rượu, bia; người mắc bệnh, rối loạn</w:t>
      </w:r>
      <w:r w:rsidRPr="00B64A75">
        <w:rPr>
          <w:szCs w:val="28"/>
        </w:rPr>
        <w:t xml:space="preserve"> chức năng</w:t>
      </w:r>
      <w:r w:rsidRPr="00B64A75">
        <w:rPr>
          <w:szCs w:val="28"/>
          <w:lang w:val="vi-VN"/>
        </w:rPr>
        <w:t xml:space="preserve"> do </w:t>
      </w:r>
      <w:r w:rsidRPr="00B64A75">
        <w:rPr>
          <w:szCs w:val="28"/>
        </w:rPr>
        <w:t>uống</w:t>
      </w:r>
      <w:r w:rsidRPr="00B64A75">
        <w:rPr>
          <w:szCs w:val="28"/>
          <w:lang w:val="vi-VN"/>
        </w:rPr>
        <w:t xml:space="preserve"> rượu, bia; người nghiện rượu, bia; </w:t>
      </w:r>
      <w:r w:rsidR="001368A4">
        <w:rPr>
          <w:szCs w:val="28"/>
        </w:rPr>
        <w:t xml:space="preserve">(3) </w:t>
      </w:r>
      <w:r w:rsidRPr="00B64A75">
        <w:rPr>
          <w:szCs w:val="28"/>
          <w:lang w:val="vi-VN"/>
        </w:rPr>
        <w:t xml:space="preserve">Can thiệp giảm tác hại cho người có yếu tố nguy cơ đối với sức khỏe, </w:t>
      </w:r>
      <w:r w:rsidRPr="00B64A75">
        <w:rPr>
          <w:szCs w:val="28"/>
        </w:rPr>
        <w:t xml:space="preserve">phụ nữ </w:t>
      </w:r>
      <w:r w:rsidRPr="00B64A75">
        <w:rPr>
          <w:szCs w:val="28"/>
          <w:lang w:val="vi-VN"/>
        </w:rPr>
        <w:t>mang thai có hội chứng hoặc nguy cơ ngộ độc rượu ở thai nhi; phòng, chống nghiện</w:t>
      </w:r>
      <w:r w:rsidRPr="00B64A75">
        <w:rPr>
          <w:szCs w:val="28"/>
        </w:rPr>
        <w:t xml:space="preserve"> và </w:t>
      </w:r>
      <w:r w:rsidRPr="00B64A75">
        <w:rPr>
          <w:szCs w:val="28"/>
          <w:lang w:val="vi-VN"/>
        </w:rPr>
        <w:t>tái nghiện</w:t>
      </w:r>
      <w:r w:rsidRPr="00B64A75">
        <w:rPr>
          <w:szCs w:val="28"/>
        </w:rPr>
        <w:t xml:space="preserve"> rượu, bia</w:t>
      </w:r>
      <w:r w:rsidRPr="00B64A75">
        <w:rPr>
          <w:szCs w:val="28"/>
          <w:lang w:val="vi-VN"/>
        </w:rPr>
        <w:t xml:space="preserve">; </w:t>
      </w:r>
      <w:r w:rsidR="001368A4">
        <w:rPr>
          <w:szCs w:val="28"/>
        </w:rPr>
        <w:t>(4)</w:t>
      </w:r>
      <w:r w:rsidRPr="00B64A75">
        <w:rPr>
          <w:szCs w:val="28"/>
          <w:lang w:val="vi-VN"/>
        </w:rPr>
        <w:t xml:space="preserve"> Chẩn đoán, điều trị, phục hồi chức năng cho người mắc bệnh, rối loạn</w:t>
      </w:r>
      <w:r w:rsidRPr="00B64A75">
        <w:rPr>
          <w:szCs w:val="28"/>
        </w:rPr>
        <w:t xml:space="preserve"> chức năng</w:t>
      </w:r>
      <w:r w:rsidRPr="00B64A75">
        <w:rPr>
          <w:szCs w:val="28"/>
          <w:lang w:val="vi-VN"/>
        </w:rPr>
        <w:t xml:space="preserve"> có liên quan đến </w:t>
      </w:r>
      <w:r w:rsidRPr="00B64A75">
        <w:rPr>
          <w:szCs w:val="28"/>
        </w:rPr>
        <w:t>uống</w:t>
      </w:r>
      <w:r w:rsidRPr="00B64A75">
        <w:rPr>
          <w:szCs w:val="28"/>
          <w:lang w:val="vi-VN"/>
        </w:rPr>
        <w:t xml:space="preserve"> rượu, bia.</w:t>
      </w:r>
    </w:p>
    <w:p w:rsidR="006B7F11" w:rsidRPr="00B64A75" w:rsidRDefault="006B7F11" w:rsidP="00102CD8">
      <w:pPr>
        <w:spacing w:before="120" w:after="0" w:line="380" w:lineRule="exact"/>
        <w:ind w:firstLine="567"/>
        <w:jc w:val="both"/>
        <w:rPr>
          <w:szCs w:val="28"/>
          <w:lang w:val="vi-VN"/>
        </w:rPr>
      </w:pPr>
      <w:r>
        <w:rPr>
          <w:szCs w:val="28"/>
        </w:rPr>
        <w:t>-</w:t>
      </w:r>
      <w:r w:rsidRPr="00B64A75">
        <w:rPr>
          <w:szCs w:val="28"/>
          <w:lang w:val="vi-VN"/>
        </w:rPr>
        <w:t xml:space="preserve"> Cơ sở y tế thực hiện các biện pháp </w:t>
      </w:r>
      <w:r w:rsidR="001368A4" w:rsidRPr="00B64A75">
        <w:rPr>
          <w:szCs w:val="28"/>
          <w:lang w:val="vi-VN"/>
        </w:rPr>
        <w:t xml:space="preserve">phòng ngừa, can thiệp và giảm tác hại của </w:t>
      </w:r>
      <w:r w:rsidR="001368A4" w:rsidRPr="00B64A75">
        <w:rPr>
          <w:szCs w:val="28"/>
        </w:rPr>
        <w:t>việc uống rượu, bia</w:t>
      </w:r>
      <w:r w:rsidR="001368A4" w:rsidRPr="00B64A75">
        <w:rPr>
          <w:szCs w:val="28"/>
          <w:lang w:val="vi-VN"/>
        </w:rPr>
        <w:t xml:space="preserve"> </w:t>
      </w:r>
      <w:r w:rsidR="001368A4">
        <w:rPr>
          <w:szCs w:val="28"/>
        </w:rPr>
        <w:t xml:space="preserve">nêu trên </w:t>
      </w:r>
      <w:r w:rsidRPr="00B64A75">
        <w:rPr>
          <w:szCs w:val="28"/>
          <w:lang w:val="vi-VN"/>
        </w:rPr>
        <w:t>theo hướng dẫn chuyên môn, kỹ thuật của Bộ Y tế.</w:t>
      </w:r>
    </w:p>
    <w:p w:rsidR="006B7F11" w:rsidRPr="001368A4" w:rsidRDefault="006B7F11" w:rsidP="00102CD8">
      <w:pPr>
        <w:spacing w:before="120" w:after="0" w:line="380" w:lineRule="exact"/>
        <w:ind w:firstLine="567"/>
        <w:jc w:val="both"/>
        <w:rPr>
          <w:b/>
          <w:i/>
          <w:szCs w:val="28"/>
          <w:lang w:val="vi-VN"/>
        </w:rPr>
      </w:pPr>
      <w:r w:rsidRPr="001368A4">
        <w:rPr>
          <w:b/>
          <w:bCs/>
          <w:i/>
          <w:szCs w:val="28"/>
        </w:rPr>
        <w:t>4.3.</w:t>
      </w:r>
      <w:r w:rsidRPr="001368A4">
        <w:rPr>
          <w:b/>
          <w:bCs/>
          <w:i/>
          <w:szCs w:val="28"/>
          <w:lang w:val="vi-VN"/>
        </w:rPr>
        <w:t xml:space="preserve"> Tư vấn về phòng, chống tác hại của rượu, bia </w:t>
      </w:r>
      <w:r w:rsidRPr="001368A4">
        <w:rPr>
          <w:b/>
          <w:bCs/>
          <w:i/>
          <w:szCs w:val="28"/>
        </w:rPr>
        <w:t>(</w:t>
      </w:r>
      <w:r w:rsidRPr="001368A4">
        <w:rPr>
          <w:b/>
          <w:bCs/>
          <w:i/>
          <w:szCs w:val="28"/>
          <w:lang w:val="vi-VN"/>
        </w:rPr>
        <w:t>Điều 2</w:t>
      </w:r>
      <w:r w:rsidRPr="001368A4">
        <w:rPr>
          <w:b/>
          <w:bCs/>
          <w:i/>
          <w:szCs w:val="28"/>
        </w:rPr>
        <w:t>3)</w:t>
      </w:r>
    </w:p>
    <w:p w:rsidR="006B7F11" w:rsidRPr="001368A4" w:rsidRDefault="006B7F11" w:rsidP="001368A4">
      <w:pPr>
        <w:spacing w:before="120" w:after="0" w:line="380" w:lineRule="exact"/>
        <w:ind w:firstLine="567"/>
        <w:jc w:val="both"/>
        <w:rPr>
          <w:spacing w:val="-6"/>
          <w:szCs w:val="28"/>
          <w:lang w:val="vi-VN"/>
        </w:rPr>
      </w:pPr>
      <w:r>
        <w:rPr>
          <w:spacing w:val="-6"/>
          <w:szCs w:val="28"/>
        </w:rPr>
        <w:t>-</w:t>
      </w:r>
      <w:r w:rsidRPr="00B64A75">
        <w:rPr>
          <w:spacing w:val="-6"/>
          <w:szCs w:val="28"/>
          <w:lang w:val="vi-VN"/>
        </w:rPr>
        <w:t xml:space="preserve"> Tư vấn về phòng, chống tác hại của rượu, bia bao gồm các nội dung sau đây:</w:t>
      </w:r>
      <w:r w:rsidR="001368A4">
        <w:rPr>
          <w:spacing w:val="-6"/>
          <w:szCs w:val="28"/>
        </w:rPr>
        <w:t xml:space="preserve"> (1)</w:t>
      </w:r>
      <w:r w:rsidRPr="00B64A75">
        <w:rPr>
          <w:szCs w:val="28"/>
          <w:lang w:val="vi-VN"/>
        </w:rPr>
        <w:t xml:space="preserve"> </w:t>
      </w:r>
      <w:r w:rsidRPr="00B64A75">
        <w:rPr>
          <w:szCs w:val="28"/>
        </w:rPr>
        <w:t>T</w:t>
      </w:r>
      <w:r w:rsidRPr="00B64A75">
        <w:rPr>
          <w:szCs w:val="28"/>
          <w:lang w:val="vi-VN"/>
        </w:rPr>
        <w:t>hông tin, kiến thức, pháp luật về phòng, chống tác hại của rượu, bia;</w:t>
      </w:r>
      <w:r w:rsidR="001368A4">
        <w:rPr>
          <w:spacing w:val="-6"/>
          <w:szCs w:val="28"/>
        </w:rPr>
        <w:t xml:space="preserve"> (2)</w:t>
      </w:r>
      <w:r w:rsidRPr="00B64A75">
        <w:rPr>
          <w:spacing w:val="2"/>
          <w:szCs w:val="28"/>
          <w:lang w:val="vi-VN"/>
        </w:rPr>
        <w:t xml:space="preserve"> </w:t>
      </w:r>
      <w:r w:rsidRPr="00B64A75">
        <w:rPr>
          <w:spacing w:val="2"/>
          <w:szCs w:val="28"/>
        </w:rPr>
        <w:t xml:space="preserve">Biện pháp giảm tác hại của rượu, bia; kỹ năng từ chối uống rượu, bia; </w:t>
      </w:r>
      <w:r w:rsidRPr="00B64A75">
        <w:rPr>
          <w:spacing w:val="2"/>
          <w:szCs w:val="28"/>
          <w:lang w:val="vi-VN"/>
        </w:rPr>
        <w:t>kỹ năng</w:t>
      </w:r>
      <w:r w:rsidRPr="00B64A75">
        <w:rPr>
          <w:spacing w:val="2"/>
          <w:szCs w:val="28"/>
        </w:rPr>
        <w:t xml:space="preserve"> nhận biết và</w:t>
      </w:r>
      <w:r w:rsidRPr="00B64A75">
        <w:rPr>
          <w:spacing w:val="2"/>
          <w:szCs w:val="28"/>
          <w:lang w:val="vi-VN"/>
        </w:rPr>
        <w:t xml:space="preserve"> ứng xử, xử trí khi gặp người say rượu, bia</w:t>
      </w:r>
      <w:r w:rsidRPr="00B64A75">
        <w:rPr>
          <w:spacing w:val="2"/>
          <w:szCs w:val="28"/>
        </w:rPr>
        <w:t>,</w:t>
      </w:r>
      <w:r w:rsidRPr="00B64A75">
        <w:rPr>
          <w:spacing w:val="2"/>
          <w:szCs w:val="28"/>
          <w:lang w:val="vi-VN"/>
        </w:rPr>
        <w:t xml:space="preserve"> người nghiện rượu, bia.</w:t>
      </w:r>
    </w:p>
    <w:p w:rsidR="006B7F11" w:rsidRPr="001368A4" w:rsidRDefault="006B7F11" w:rsidP="001368A4">
      <w:pPr>
        <w:spacing w:before="120" w:after="0" w:line="380" w:lineRule="exact"/>
        <w:ind w:firstLine="567"/>
        <w:jc w:val="both"/>
        <w:rPr>
          <w:szCs w:val="28"/>
          <w:lang w:val="vi-VN"/>
        </w:rPr>
      </w:pPr>
      <w:r>
        <w:rPr>
          <w:szCs w:val="28"/>
        </w:rPr>
        <w:lastRenderedPageBreak/>
        <w:t>-</w:t>
      </w:r>
      <w:r w:rsidRPr="00B64A75">
        <w:rPr>
          <w:szCs w:val="28"/>
          <w:lang w:val="vi-VN"/>
        </w:rPr>
        <w:t xml:space="preserve"> Việc tư vấn về phòng, chống tác hại của rượu, bia tập trung vào các đối tượng sau đây:</w:t>
      </w:r>
      <w:r w:rsidR="001368A4">
        <w:rPr>
          <w:szCs w:val="28"/>
        </w:rPr>
        <w:t xml:space="preserve"> (1)</w:t>
      </w:r>
      <w:r w:rsidRPr="00B64A75">
        <w:rPr>
          <w:szCs w:val="28"/>
          <w:lang w:val="vi-VN"/>
        </w:rPr>
        <w:t xml:space="preserve"> Người thường xuyên </w:t>
      </w:r>
      <w:r w:rsidRPr="00B64A75">
        <w:rPr>
          <w:szCs w:val="28"/>
        </w:rPr>
        <w:t>uống</w:t>
      </w:r>
      <w:r w:rsidRPr="00B64A75">
        <w:rPr>
          <w:szCs w:val="28"/>
          <w:lang w:val="vi-VN"/>
        </w:rPr>
        <w:t xml:space="preserve"> rượu, bia;</w:t>
      </w:r>
      <w:r w:rsidR="001368A4">
        <w:rPr>
          <w:szCs w:val="28"/>
        </w:rPr>
        <w:t xml:space="preserve"> (2)</w:t>
      </w:r>
      <w:r w:rsidRPr="00B64A75">
        <w:rPr>
          <w:szCs w:val="28"/>
          <w:lang w:val="vi-VN"/>
        </w:rPr>
        <w:t xml:space="preserve"> Người nghiện rượu, bia;</w:t>
      </w:r>
      <w:r w:rsidR="001368A4">
        <w:rPr>
          <w:szCs w:val="28"/>
        </w:rPr>
        <w:t xml:space="preserve"> (3)</w:t>
      </w:r>
      <w:r w:rsidRPr="00B64A75">
        <w:rPr>
          <w:szCs w:val="28"/>
          <w:lang w:val="vi-VN"/>
        </w:rPr>
        <w:t xml:space="preserve"> Thành viên gia đình có người thường xuyên </w:t>
      </w:r>
      <w:r w:rsidRPr="00B64A75">
        <w:rPr>
          <w:szCs w:val="28"/>
        </w:rPr>
        <w:t>uống</w:t>
      </w:r>
      <w:r w:rsidRPr="00B64A75">
        <w:rPr>
          <w:szCs w:val="28"/>
          <w:lang w:val="vi-VN"/>
        </w:rPr>
        <w:t xml:space="preserve"> rượu, bia</w:t>
      </w:r>
      <w:r w:rsidRPr="00B64A75">
        <w:rPr>
          <w:szCs w:val="28"/>
        </w:rPr>
        <w:t>,</w:t>
      </w:r>
      <w:r w:rsidRPr="00B64A75">
        <w:rPr>
          <w:szCs w:val="28"/>
          <w:lang w:val="vi-VN"/>
        </w:rPr>
        <w:t xml:space="preserve"> người nghiện rượu, bia;</w:t>
      </w:r>
      <w:r w:rsidR="001368A4">
        <w:rPr>
          <w:szCs w:val="28"/>
        </w:rPr>
        <w:t xml:space="preserve"> (4)</w:t>
      </w:r>
      <w:r w:rsidRPr="00B64A75">
        <w:rPr>
          <w:szCs w:val="28"/>
        </w:rPr>
        <w:t xml:space="preserve"> Trẻ em, học sinh, sinh viên, thanh niên, phụ nữ mang thai;</w:t>
      </w:r>
      <w:r w:rsidR="001368A4">
        <w:rPr>
          <w:szCs w:val="28"/>
        </w:rPr>
        <w:t xml:space="preserve"> (5)</w:t>
      </w:r>
      <w:r w:rsidRPr="00B64A75">
        <w:rPr>
          <w:szCs w:val="28"/>
        </w:rPr>
        <w:t xml:space="preserve"> Người bị ảnh hưởng bởi tác hại của rượu, bia.</w:t>
      </w:r>
    </w:p>
    <w:p w:rsidR="006B7F11" w:rsidRPr="00B64A75" w:rsidRDefault="006B7F11" w:rsidP="00102CD8">
      <w:pPr>
        <w:spacing w:before="120" w:after="0" w:line="380" w:lineRule="exact"/>
        <w:ind w:firstLine="567"/>
        <w:jc w:val="both"/>
        <w:rPr>
          <w:szCs w:val="28"/>
        </w:rPr>
      </w:pPr>
      <w:r>
        <w:rPr>
          <w:szCs w:val="28"/>
        </w:rPr>
        <w:t>-</w:t>
      </w:r>
      <w:r w:rsidRPr="00B64A75">
        <w:rPr>
          <w:szCs w:val="28"/>
        </w:rPr>
        <w:t xml:space="preserve"> Ủy ban nhân dân cấp xã chủ trì phối hợp với Ủy ban Mặt trận Tổ quốc Việt Nam cùng cấp và các tổ chức thành viên của Mặt trận hướng dẫn, tạo điều kiện cho hoạt động tư vấn về phòng, chống tác hại của rượu, bia trên địa bàn.</w:t>
      </w:r>
    </w:p>
    <w:p w:rsidR="006B7F11" w:rsidRPr="00B64A75" w:rsidRDefault="006B7F11" w:rsidP="00102CD8">
      <w:pPr>
        <w:spacing w:before="120" w:after="0" w:line="380" w:lineRule="exact"/>
        <w:ind w:firstLine="567"/>
        <w:jc w:val="both"/>
        <w:rPr>
          <w:spacing w:val="-2"/>
          <w:szCs w:val="28"/>
        </w:rPr>
      </w:pPr>
      <w:r>
        <w:rPr>
          <w:spacing w:val="-2"/>
          <w:szCs w:val="28"/>
        </w:rPr>
        <w:t>-</w:t>
      </w:r>
      <w:r w:rsidRPr="00B64A75">
        <w:rPr>
          <w:spacing w:val="-2"/>
          <w:szCs w:val="28"/>
        </w:rPr>
        <w:t xml:space="preserve"> Nhà nước tạo điều kiện và khuyến khích tổ chức, cá nhân thực hiện tư vấn về phòng, chống tác hại của rượu, bia cho thành viên trong cộng đồng.</w:t>
      </w:r>
    </w:p>
    <w:p w:rsidR="006B7F11" w:rsidRPr="00B64A75" w:rsidRDefault="006B7F11" w:rsidP="00102CD8">
      <w:pPr>
        <w:spacing w:before="120" w:after="0" w:line="380" w:lineRule="exact"/>
        <w:ind w:firstLine="567"/>
        <w:jc w:val="both"/>
        <w:rPr>
          <w:szCs w:val="28"/>
        </w:rPr>
      </w:pPr>
      <w:r>
        <w:rPr>
          <w:spacing w:val="-4"/>
          <w:szCs w:val="28"/>
        </w:rPr>
        <w:t>-</w:t>
      </w:r>
      <w:r w:rsidRPr="00B64A75">
        <w:rPr>
          <w:spacing w:val="-4"/>
          <w:szCs w:val="28"/>
        </w:rPr>
        <w:t xml:space="preserve"> Cơ quan, tổ chức, cá nhân thực hiện hoạt động tư vấn quy định tại khoản 1 và</w:t>
      </w:r>
      <w:r w:rsidRPr="00B64A75">
        <w:rPr>
          <w:szCs w:val="28"/>
        </w:rPr>
        <w:t xml:space="preserve"> khoản 2 Điều này phù hợp với chức năng, nhiệm vụ được giao.</w:t>
      </w:r>
    </w:p>
    <w:p w:rsidR="006B7F11" w:rsidRPr="001368A4" w:rsidRDefault="006B7F11" w:rsidP="00102CD8">
      <w:pPr>
        <w:spacing w:before="120" w:after="0" w:line="380" w:lineRule="exact"/>
        <w:ind w:firstLine="567"/>
        <w:jc w:val="both"/>
        <w:rPr>
          <w:b/>
          <w:bCs/>
          <w:i/>
          <w:szCs w:val="28"/>
        </w:rPr>
      </w:pPr>
      <w:r w:rsidRPr="001368A4">
        <w:rPr>
          <w:b/>
          <w:i/>
          <w:szCs w:val="28"/>
        </w:rPr>
        <w:t xml:space="preserve">4.4. Biện pháp </w:t>
      </w:r>
      <w:r w:rsidRPr="001368A4">
        <w:rPr>
          <w:b/>
          <w:bCs/>
          <w:i/>
          <w:szCs w:val="28"/>
        </w:rPr>
        <w:t>p</w:t>
      </w:r>
      <w:r w:rsidRPr="001368A4">
        <w:rPr>
          <w:b/>
          <w:bCs/>
          <w:i/>
          <w:szCs w:val="28"/>
          <w:lang w:val="vi-VN"/>
        </w:rPr>
        <w:t>hòng ngừa</w:t>
      </w:r>
      <w:r w:rsidRPr="001368A4">
        <w:rPr>
          <w:b/>
          <w:bCs/>
          <w:i/>
          <w:szCs w:val="28"/>
        </w:rPr>
        <w:t xml:space="preserve"> tác hại của</w:t>
      </w:r>
      <w:r w:rsidRPr="001368A4">
        <w:rPr>
          <w:b/>
          <w:bCs/>
          <w:i/>
          <w:szCs w:val="28"/>
          <w:lang w:val="vi-VN"/>
        </w:rPr>
        <w:t xml:space="preserve"> r</w:t>
      </w:r>
      <w:r w:rsidRPr="001368A4">
        <w:rPr>
          <w:b/>
          <w:bCs/>
          <w:i/>
          <w:szCs w:val="28"/>
        </w:rPr>
        <w:t>ượu</w:t>
      </w:r>
      <w:r w:rsidRPr="001368A4">
        <w:rPr>
          <w:b/>
          <w:bCs/>
          <w:i/>
          <w:szCs w:val="28"/>
          <w:lang w:val="vi-VN"/>
        </w:rPr>
        <w:t>, bia</w:t>
      </w:r>
      <w:r w:rsidRPr="001368A4">
        <w:rPr>
          <w:b/>
          <w:bCs/>
          <w:i/>
          <w:szCs w:val="28"/>
        </w:rPr>
        <w:t xml:space="preserve"> tại cộng đồng</w:t>
      </w:r>
      <w:r w:rsidRPr="001368A4">
        <w:rPr>
          <w:b/>
          <w:i/>
          <w:szCs w:val="28"/>
        </w:rPr>
        <w:t xml:space="preserve"> (Điều 24)</w:t>
      </w:r>
    </w:p>
    <w:p w:rsidR="006B7F11" w:rsidRPr="00B64A75" w:rsidRDefault="006B7F11" w:rsidP="00102CD8">
      <w:pPr>
        <w:pStyle w:val="BodyTextIndent"/>
        <w:spacing w:before="120" w:after="0" w:line="380" w:lineRule="exact"/>
        <w:ind w:left="0" w:firstLine="567"/>
        <w:jc w:val="both"/>
        <w:rPr>
          <w:szCs w:val="28"/>
        </w:rPr>
      </w:pPr>
      <w:r>
        <w:rPr>
          <w:szCs w:val="28"/>
        </w:rPr>
        <w:t>-</w:t>
      </w:r>
      <w:r w:rsidRPr="00B64A75">
        <w:rPr>
          <w:szCs w:val="28"/>
        </w:rPr>
        <w:t xml:space="preserve"> Tuyên truyền, vận động các gia đình, thành viên thuộc tổ chức, cộng đồng tham gia tuyên truyền và thực hiện quy định của pháp luật về phòng, chống tác hại của rượu, bia.</w:t>
      </w:r>
    </w:p>
    <w:p w:rsidR="006B7F11" w:rsidRPr="00B64A75" w:rsidRDefault="006B7F11" w:rsidP="00102CD8">
      <w:pPr>
        <w:pStyle w:val="BodyTextIndent"/>
        <w:spacing w:before="120" w:after="0" w:line="380" w:lineRule="exact"/>
        <w:ind w:left="0" w:firstLine="567"/>
        <w:jc w:val="both"/>
        <w:rPr>
          <w:szCs w:val="28"/>
        </w:rPr>
      </w:pPr>
      <w:r>
        <w:rPr>
          <w:szCs w:val="28"/>
        </w:rPr>
        <w:t>-</w:t>
      </w:r>
      <w:r w:rsidRPr="00B64A75">
        <w:rPr>
          <w:szCs w:val="28"/>
        </w:rPr>
        <w:t xml:space="preserve"> Lồng ghép hoạt động phòng, chống tác hại của rượu, bia vào các phong trào, hoạt động văn hóa, văn nghệ, thể thao, xây dựng đời sống văn hóa và hoạt động khác tại cộng đồng.</w:t>
      </w:r>
    </w:p>
    <w:p w:rsidR="006B7F11" w:rsidRPr="00B64A75" w:rsidRDefault="006B7F11" w:rsidP="00102CD8">
      <w:pPr>
        <w:pStyle w:val="BodyTextIndent"/>
        <w:spacing w:before="120" w:after="0" w:line="380" w:lineRule="exact"/>
        <w:ind w:left="0" w:firstLine="567"/>
        <w:jc w:val="both"/>
        <w:rPr>
          <w:spacing w:val="-2"/>
          <w:szCs w:val="28"/>
        </w:rPr>
      </w:pPr>
      <w:r>
        <w:rPr>
          <w:spacing w:val="-2"/>
          <w:szCs w:val="28"/>
        </w:rPr>
        <w:t>-</w:t>
      </w:r>
      <w:r w:rsidRPr="00B64A75">
        <w:rPr>
          <w:spacing w:val="-2"/>
          <w:szCs w:val="28"/>
        </w:rPr>
        <w:t xml:space="preserve"> Vận động, khuyến khích quy định trong hương ước, quy ước việc hạn chế hoặc không uống rượu, bia tại đám cưới, đám tang, lễ hội trên địa bàn dân cư. </w:t>
      </w:r>
    </w:p>
    <w:p w:rsidR="006B7F11" w:rsidRPr="00B64A75" w:rsidRDefault="006B7F11" w:rsidP="00102CD8">
      <w:pPr>
        <w:pStyle w:val="BodyTextIndent"/>
        <w:spacing w:before="120" w:after="0" w:line="380" w:lineRule="exact"/>
        <w:ind w:left="0" w:firstLine="567"/>
        <w:jc w:val="both"/>
        <w:rPr>
          <w:szCs w:val="28"/>
        </w:rPr>
      </w:pPr>
      <w:r>
        <w:rPr>
          <w:szCs w:val="28"/>
        </w:rPr>
        <w:t>-</w:t>
      </w:r>
      <w:r w:rsidRPr="00B64A75">
        <w:rPr>
          <w:szCs w:val="28"/>
        </w:rPr>
        <w:t xml:space="preserve"> Vận động cá nhân, tổ chức không sử dụng sản phẩm rượu, bia không rõ nguồn gốc, xuất xứ</w:t>
      </w:r>
      <w:r>
        <w:rPr>
          <w:szCs w:val="28"/>
        </w:rPr>
        <w:t>,</w:t>
      </w:r>
      <w:r w:rsidRPr="00B64A75">
        <w:rPr>
          <w:szCs w:val="28"/>
        </w:rPr>
        <w:t xml:space="preserve"> chưa được kiểm nghiệm an toàn thực phẩm.</w:t>
      </w:r>
    </w:p>
    <w:p w:rsidR="006B7F11" w:rsidRPr="00B64A75" w:rsidRDefault="006B7F11" w:rsidP="00102CD8">
      <w:pPr>
        <w:pStyle w:val="BodyTextIndent"/>
        <w:spacing w:before="120" w:after="0" w:line="380" w:lineRule="exact"/>
        <w:ind w:left="0" w:firstLine="567"/>
        <w:jc w:val="both"/>
        <w:rPr>
          <w:szCs w:val="28"/>
        </w:rPr>
      </w:pPr>
      <w:r>
        <w:rPr>
          <w:szCs w:val="28"/>
        </w:rPr>
        <w:t>-</w:t>
      </w:r>
      <w:r w:rsidRPr="00B64A75">
        <w:rPr>
          <w:szCs w:val="28"/>
        </w:rPr>
        <w:t xml:space="preserve"> Phát hiện, phản ánh người say rượu, bia, người nghiện rượu, bia để cảnh báo, phòng ngừa, xử lý hành vi gây ảnh hưởng đến trật tự, an toàn xã hội.</w:t>
      </w:r>
    </w:p>
    <w:p w:rsidR="006B7F11" w:rsidRPr="001368A4" w:rsidRDefault="006B7F11" w:rsidP="00102CD8">
      <w:pPr>
        <w:spacing w:before="120" w:after="0" w:line="380" w:lineRule="exact"/>
        <w:ind w:firstLine="567"/>
        <w:jc w:val="both"/>
        <w:rPr>
          <w:b/>
          <w:i/>
          <w:szCs w:val="28"/>
          <w:lang w:val="vi-VN"/>
        </w:rPr>
      </w:pPr>
      <w:r w:rsidRPr="001368A4">
        <w:rPr>
          <w:b/>
          <w:i/>
        </w:rPr>
        <w:t xml:space="preserve">4.5. </w:t>
      </w:r>
      <w:r w:rsidRPr="001368A4">
        <w:rPr>
          <w:b/>
          <w:i/>
          <w:szCs w:val="28"/>
          <w:lang w:val="vi-VN"/>
        </w:rPr>
        <w:t xml:space="preserve">Chăm sóc, hỗ trợ, bảo vệ trẻ em, phụ nữ và các đối tượng yếu thế khác để phòng ngừa, giảm tác hại của rượu, bia </w:t>
      </w:r>
      <w:r w:rsidRPr="001368A4">
        <w:rPr>
          <w:b/>
          <w:i/>
          <w:szCs w:val="28"/>
        </w:rPr>
        <w:t>(</w:t>
      </w:r>
      <w:r w:rsidRPr="001368A4">
        <w:rPr>
          <w:b/>
          <w:i/>
        </w:rPr>
        <w:t>Điều 25)</w:t>
      </w:r>
    </w:p>
    <w:p w:rsidR="006B7F11" w:rsidRPr="001368A4" w:rsidRDefault="006B7F11" w:rsidP="001368A4">
      <w:pPr>
        <w:spacing w:before="120" w:after="0" w:line="380" w:lineRule="exact"/>
        <w:ind w:firstLine="567"/>
        <w:jc w:val="both"/>
        <w:rPr>
          <w:szCs w:val="28"/>
          <w:lang w:val="vi-VN"/>
        </w:rPr>
      </w:pPr>
      <w:r>
        <w:rPr>
          <w:szCs w:val="28"/>
        </w:rPr>
        <w:t>-</w:t>
      </w:r>
      <w:r w:rsidRPr="00B64A75">
        <w:rPr>
          <w:szCs w:val="28"/>
          <w:lang w:val="vi-VN"/>
        </w:rPr>
        <w:t xml:space="preserve"> Các biện pháp </w:t>
      </w:r>
      <w:r w:rsidRPr="00B64A75">
        <w:rPr>
          <w:bCs/>
          <w:szCs w:val="28"/>
          <w:lang w:val="vi-VN"/>
        </w:rPr>
        <w:t>chăm sóc, hỗ trợ, bảo vệ trẻ em, phụ nữ và các đối tượng yếu thế khác để phòng ngừa, giảm tác hại của rượu, bia</w:t>
      </w:r>
      <w:r w:rsidRPr="00B64A75">
        <w:rPr>
          <w:bCs/>
          <w:szCs w:val="28"/>
        </w:rPr>
        <w:t xml:space="preserve"> bao gồm</w:t>
      </w:r>
      <w:r w:rsidRPr="00B64A75">
        <w:rPr>
          <w:bCs/>
          <w:szCs w:val="28"/>
          <w:lang w:val="vi-VN"/>
        </w:rPr>
        <w:t>:</w:t>
      </w:r>
      <w:r w:rsidR="001368A4">
        <w:rPr>
          <w:szCs w:val="28"/>
        </w:rPr>
        <w:t xml:space="preserve"> (1)</w:t>
      </w:r>
      <w:r w:rsidRPr="00B64A75">
        <w:rPr>
          <w:szCs w:val="28"/>
          <w:lang w:val="vi-VN"/>
        </w:rPr>
        <w:t xml:space="preserve"> Tư vấn cho phụ nữ trong độ tuổi sinh đẻ, phụ nữ </w:t>
      </w:r>
      <w:r w:rsidRPr="00B64A75">
        <w:rPr>
          <w:szCs w:val="28"/>
        </w:rPr>
        <w:t>mang</w:t>
      </w:r>
      <w:r w:rsidRPr="00B64A75">
        <w:rPr>
          <w:szCs w:val="28"/>
          <w:lang w:val="vi-VN"/>
        </w:rPr>
        <w:t xml:space="preserve"> thai</w:t>
      </w:r>
      <w:r w:rsidRPr="00B64A75">
        <w:rPr>
          <w:szCs w:val="28"/>
        </w:rPr>
        <w:t>, phụ nữ đang cho con bú</w:t>
      </w:r>
      <w:r w:rsidRPr="00B64A75">
        <w:rPr>
          <w:szCs w:val="28"/>
          <w:lang w:val="vi-VN"/>
        </w:rPr>
        <w:t xml:space="preserve"> về tác hại của rượu, bia đối với thai nhi, trẻ em; cho người bị ảnh hưởng bởi tác hại của rượu, bia khi sử dụng dịch vụ tại cơ sở y tế, cơ sở trợ giúp xã hội, cơ sở hỗ trợ nạn nhân bị bạo lực gia đình;</w:t>
      </w:r>
      <w:r w:rsidR="001368A4">
        <w:rPr>
          <w:szCs w:val="28"/>
        </w:rPr>
        <w:t xml:space="preserve"> (2)</w:t>
      </w:r>
      <w:r w:rsidRPr="006C4556">
        <w:rPr>
          <w:bCs/>
          <w:iCs/>
          <w:spacing w:val="-2"/>
          <w:szCs w:val="28"/>
          <w:lang w:val="vi-VN"/>
        </w:rPr>
        <w:t xml:space="preserve"> Can thiệp, hỗ trợ, </w:t>
      </w:r>
      <w:r w:rsidRPr="006C4556">
        <w:rPr>
          <w:bCs/>
          <w:iCs/>
          <w:spacing w:val="-2"/>
          <w:szCs w:val="28"/>
        </w:rPr>
        <w:t xml:space="preserve">áp dụng biện pháp </w:t>
      </w:r>
      <w:r w:rsidRPr="006C4556">
        <w:rPr>
          <w:bCs/>
          <w:iCs/>
          <w:spacing w:val="-2"/>
          <w:szCs w:val="28"/>
          <w:lang w:val="vi-VN"/>
        </w:rPr>
        <w:t>cấm tiếp xúc, bảo đảm an toàn</w:t>
      </w:r>
      <w:r w:rsidRPr="006C4556">
        <w:rPr>
          <w:bCs/>
          <w:iCs/>
          <w:spacing w:val="-2"/>
          <w:szCs w:val="28"/>
        </w:rPr>
        <w:t xml:space="preserve"> </w:t>
      </w:r>
      <w:r w:rsidRPr="006C4556">
        <w:rPr>
          <w:bCs/>
          <w:iCs/>
          <w:spacing w:val="-2"/>
          <w:szCs w:val="28"/>
          <w:lang w:val="vi-VN"/>
        </w:rPr>
        <w:t xml:space="preserve">theo quy định của pháp luật về phòng, chống bạo lực gia </w:t>
      </w:r>
      <w:r w:rsidRPr="006C4556">
        <w:rPr>
          <w:bCs/>
          <w:iCs/>
          <w:spacing w:val="-2"/>
          <w:szCs w:val="28"/>
          <w:lang w:val="vi-VN"/>
        </w:rPr>
        <w:lastRenderedPageBreak/>
        <w:t>đình</w:t>
      </w:r>
      <w:r w:rsidRPr="006C4556">
        <w:rPr>
          <w:bCs/>
          <w:iCs/>
          <w:spacing w:val="-2"/>
          <w:szCs w:val="28"/>
        </w:rPr>
        <w:t xml:space="preserve"> đối với</w:t>
      </w:r>
      <w:r w:rsidRPr="006C4556">
        <w:rPr>
          <w:bCs/>
          <w:iCs/>
          <w:spacing w:val="-2"/>
          <w:szCs w:val="28"/>
          <w:lang w:val="vi-VN"/>
        </w:rPr>
        <w:t xml:space="preserve"> trẻ em, phụ nữ</w:t>
      </w:r>
      <w:r w:rsidRPr="006C4556">
        <w:rPr>
          <w:bCs/>
          <w:iCs/>
          <w:spacing w:val="-2"/>
          <w:szCs w:val="28"/>
        </w:rPr>
        <w:t xml:space="preserve"> và các đối tượng yếu thế khác để</w:t>
      </w:r>
      <w:r w:rsidRPr="006C4556">
        <w:rPr>
          <w:bCs/>
          <w:iCs/>
          <w:spacing w:val="-2"/>
          <w:szCs w:val="28"/>
          <w:lang w:val="vi-VN"/>
        </w:rPr>
        <w:t xml:space="preserve"> không bị ảnh hưởng bởi tác hại của rượu, bia;</w:t>
      </w:r>
      <w:r w:rsidR="001368A4">
        <w:rPr>
          <w:szCs w:val="28"/>
        </w:rPr>
        <w:t xml:space="preserve"> (3)</w:t>
      </w:r>
      <w:r w:rsidRPr="00B64A75">
        <w:rPr>
          <w:bCs/>
          <w:iCs/>
          <w:szCs w:val="28"/>
          <w:lang w:val="vi-VN"/>
        </w:rPr>
        <w:t xml:space="preserve"> Các biện pháp ngăn chặn theo quy định của pháp luật.</w:t>
      </w:r>
    </w:p>
    <w:p w:rsidR="006B7F11" w:rsidRPr="00B64A75" w:rsidRDefault="006B7F11" w:rsidP="00102CD8">
      <w:pPr>
        <w:spacing w:before="120" w:after="0" w:line="380" w:lineRule="exact"/>
        <w:ind w:firstLine="567"/>
        <w:jc w:val="both"/>
        <w:rPr>
          <w:color w:val="000000"/>
          <w:szCs w:val="28"/>
          <w:lang w:val="vi-VN"/>
        </w:rPr>
      </w:pPr>
      <w:r>
        <w:rPr>
          <w:color w:val="000000"/>
          <w:szCs w:val="28"/>
        </w:rPr>
        <w:t>-</w:t>
      </w:r>
      <w:r w:rsidRPr="00B64A75">
        <w:rPr>
          <w:color w:val="000000"/>
          <w:szCs w:val="28"/>
          <w:lang w:val="vi-VN"/>
        </w:rPr>
        <w:t xml:space="preserve"> Các biện pháp </w:t>
      </w:r>
      <w:r w:rsidR="001368A4" w:rsidRPr="00B64A75">
        <w:rPr>
          <w:bCs/>
          <w:szCs w:val="28"/>
          <w:lang w:val="vi-VN"/>
        </w:rPr>
        <w:t>chăm sóc, hỗ trợ, bảo vệ trẻ em, phụ nữ và các đối tượng yếu thế khác để phòng ngừa, giảm tác hại của rượu, bia</w:t>
      </w:r>
      <w:r w:rsidR="001368A4">
        <w:rPr>
          <w:bCs/>
          <w:szCs w:val="28"/>
        </w:rPr>
        <w:t xml:space="preserve"> nêu trên</w:t>
      </w:r>
      <w:r w:rsidRPr="00B64A75">
        <w:rPr>
          <w:color w:val="000000"/>
          <w:szCs w:val="28"/>
          <w:lang w:val="vi-VN"/>
        </w:rPr>
        <w:t xml:space="preserve"> phải được lồng ghép trong chương trình, kế hoạch, hoạt động có liên quan đến trẻ em, phụ nữ và các đối tượng yếu thế khác.</w:t>
      </w:r>
    </w:p>
    <w:p w:rsidR="00CE7BFF" w:rsidRPr="006F3149" w:rsidRDefault="006F3149" w:rsidP="00102CD8">
      <w:pPr>
        <w:spacing w:before="120" w:after="0" w:line="380" w:lineRule="exact"/>
        <w:ind w:firstLine="709"/>
        <w:jc w:val="both"/>
        <w:rPr>
          <w:rFonts w:eastAsia="Times New Roman" w:cs="Times New Roman"/>
          <w:b/>
          <w:bCs/>
          <w:szCs w:val="28"/>
          <w:lang w:eastAsia="x-none"/>
        </w:rPr>
      </w:pPr>
      <w:r w:rsidRPr="006F3149">
        <w:rPr>
          <w:rFonts w:eastAsia="Times New Roman" w:cs="Times New Roman"/>
          <w:b/>
          <w:bCs/>
          <w:szCs w:val="28"/>
          <w:lang w:eastAsia="x-none"/>
        </w:rPr>
        <w:t>5. Điều kiện bảo đảm cho hoạt động phòng, chống tác hại của rượu, bia (Chương V)</w:t>
      </w:r>
    </w:p>
    <w:p w:rsidR="006F3149" w:rsidRPr="001368A4" w:rsidRDefault="006F3149" w:rsidP="00102CD8">
      <w:pPr>
        <w:spacing w:before="120" w:after="0" w:line="380" w:lineRule="exact"/>
        <w:ind w:firstLine="567"/>
        <w:jc w:val="both"/>
        <w:rPr>
          <w:b/>
          <w:bCs/>
          <w:szCs w:val="28"/>
          <w:lang w:val="vi-VN"/>
        </w:rPr>
      </w:pPr>
      <w:r w:rsidRPr="001368A4">
        <w:rPr>
          <w:rFonts w:ascii="Times New Roman Italic" w:eastAsia="Times New Roman" w:hAnsi="Times New Roman Italic" w:cs="Times New Roman"/>
          <w:b/>
          <w:bCs/>
          <w:i/>
          <w:spacing w:val="-6"/>
          <w:szCs w:val="28"/>
          <w:lang w:eastAsia="x-none"/>
        </w:rPr>
        <w:t>5</w:t>
      </w:r>
      <w:r w:rsidR="00CE7BFF" w:rsidRPr="001368A4">
        <w:rPr>
          <w:rFonts w:ascii="Times New Roman Italic" w:eastAsia="Times New Roman" w:hAnsi="Times New Roman Italic" w:cs="Times New Roman"/>
          <w:b/>
          <w:bCs/>
          <w:i/>
          <w:spacing w:val="-6"/>
          <w:szCs w:val="28"/>
          <w:lang w:eastAsia="x-none"/>
        </w:rPr>
        <w:t>.1</w:t>
      </w:r>
      <w:r w:rsidRPr="001368A4">
        <w:rPr>
          <w:b/>
          <w:i/>
          <w:szCs w:val="28"/>
          <w:lang w:val="vi-VN"/>
        </w:rPr>
        <w:t>. K</w:t>
      </w:r>
      <w:r w:rsidRPr="001368A4">
        <w:rPr>
          <w:b/>
          <w:bCs/>
          <w:i/>
          <w:szCs w:val="28"/>
          <w:lang w:val="vi-VN"/>
        </w:rPr>
        <w:t xml:space="preserve">inh phí cho hoạt động phòng, chống tác hại của rượu, bia </w:t>
      </w:r>
      <w:r w:rsidRPr="001368A4">
        <w:rPr>
          <w:b/>
          <w:bCs/>
          <w:i/>
          <w:szCs w:val="28"/>
        </w:rPr>
        <w:t>(</w:t>
      </w:r>
      <w:r w:rsidRPr="001368A4">
        <w:rPr>
          <w:b/>
          <w:i/>
          <w:szCs w:val="28"/>
          <w:lang w:val="vi-VN"/>
        </w:rPr>
        <w:t>Điều 2</w:t>
      </w:r>
      <w:r w:rsidRPr="001368A4">
        <w:rPr>
          <w:b/>
          <w:i/>
          <w:szCs w:val="28"/>
        </w:rPr>
        <w:t>6)</w:t>
      </w:r>
    </w:p>
    <w:p w:rsidR="006F3149" w:rsidRPr="00193587" w:rsidRDefault="006F3149" w:rsidP="00102CD8">
      <w:pPr>
        <w:spacing w:before="120" w:after="0" w:line="380" w:lineRule="exact"/>
        <w:ind w:firstLine="567"/>
        <w:jc w:val="both"/>
        <w:rPr>
          <w:iCs/>
          <w:color w:val="000000"/>
          <w:spacing w:val="-4"/>
          <w:szCs w:val="28"/>
          <w:shd w:val="clear" w:color="auto" w:fill="FFFFFF"/>
        </w:rPr>
      </w:pPr>
      <w:r>
        <w:rPr>
          <w:iCs/>
          <w:color w:val="000000"/>
          <w:spacing w:val="-4"/>
          <w:szCs w:val="28"/>
          <w:shd w:val="clear" w:color="auto" w:fill="FFFFFF"/>
        </w:rPr>
        <w:t>-</w:t>
      </w:r>
      <w:r w:rsidRPr="00193587">
        <w:rPr>
          <w:iCs/>
          <w:color w:val="000000"/>
          <w:spacing w:val="-4"/>
          <w:szCs w:val="28"/>
          <w:shd w:val="clear" w:color="auto" w:fill="FFFFFF"/>
          <w:lang w:val="vi-VN"/>
        </w:rPr>
        <w:t xml:space="preserve"> </w:t>
      </w:r>
      <w:r w:rsidRPr="00193587">
        <w:rPr>
          <w:iCs/>
          <w:color w:val="000000"/>
          <w:spacing w:val="-4"/>
          <w:szCs w:val="28"/>
          <w:shd w:val="clear" w:color="auto" w:fill="FFFFFF"/>
        </w:rPr>
        <w:t>K</w:t>
      </w:r>
      <w:r w:rsidRPr="00193587">
        <w:rPr>
          <w:iCs/>
          <w:color w:val="000000"/>
          <w:spacing w:val="-4"/>
          <w:szCs w:val="28"/>
          <w:shd w:val="clear" w:color="auto" w:fill="FFFFFF"/>
          <w:lang w:val="vi-VN"/>
        </w:rPr>
        <w:t>inh phí cho hoạt động phòng, chống tác hại của rượu</w:t>
      </w:r>
      <w:r>
        <w:rPr>
          <w:iCs/>
          <w:color w:val="000000"/>
          <w:spacing w:val="-4"/>
          <w:szCs w:val="28"/>
          <w:shd w:val="clear" w:color="auto" w:fill="FFFFFF"/>
        </w:rPr>
        <w:t>,</w:t>
      </w:r>
      <w:r w:rsidRPr="00193587">
        <w:rPr>
          <w:iCs/>
          <w:color w:val="000000"/>
          <w:spacing w:val="-4"/>
          <w:szCs w:val="28"/>
          <w:shd w:val="clear" w:color="auto" w:fill="FFFFFF"/>
          <w:lang w:val="vi-VN"/>
        </w:rPr>
        <w:t xml:space="preserve"> bia</w:t>
      </w:r>
      <w:r w:rsidRPr="00193587">
        <w:rPr>
          <w:iCs/>
          <w:color w:val="000000"/>
          <w:spacing w:val="-4"/>
          <w:szCs w:val="28"/>
          <w:shd w:val="clear" w:color="auto" w:fill="FFFFFF"/>
        </w:rPr>
        <w:t xml:space="preserve"> bao gồm:</w:t>
      </w:r>
    </w:p>
    <w:p w:rsidR="006F3149" w:rsidRPr="00193587" w:rsidRDefault="006F3149" w:rsidP="00102CD8">
      <w:pPr>
        <w:spacing w:before="120" w:after="0" w:line="380" w:lineRule="exact"/>
        <w:ind w:firstLine="567"/>
        <w:jc w:val="both"/>
        <w:rPr>
          <w:iCs/>
          <w:color w:val="000000"/>
          <w:szCs w:val="28"/>
          <w:shd w:val="clear" w:color="auto" w:fill="FFFFFF"/>
          <w:lang w:val="vi-VN"/>
        </w:rPr>
      </w:pPr>
      <w:r>
        <w:rPr>
          <w:iCs/>
          <w:color w:val="000000"/>
          <w:szCs w:val="28"/>
          <w:shd w:val="clear" w:color="auto" w:fill="FFFFFF"/>
        </w:rPr>
        <w:t>+</w:t>
      </w:r>
      <w:r w:rsidRPr="00193587">
        <w:rPr>
          <w:iCs/>
          <w:color w:val="000000"/>
          <w:szCs w:val="28"/>
          <w:shd w:val="clear" w:color="auto" w:fill="FFFFFF"/>
          <w:lang w:val="vi-VN"/>
        </w:rPr>
        <w:t xml:space="preserve"> </w:t>
      </w:r>
      <w:r w:rsidRPr="00193587">
        <w:rPr>
          <w:iCs/>
          <w:color w:val="000000"/>
          <w:szCs w:val="28"/>
          <w:shd w:val="clear" w:color="auto" w:fill="FFFFFF"/>
        </w:rPr>
        <w:t>N</w:t>
      </w:r>
      <w:r w:rsidRPr="00193587">
        <w:rPr>
          <w:iCs/>
          <w:color w:val="000000"/>
          <w:szCs w:val="28"/>
          <w:shd w:val="clear" w:color="auto" w:fill="FFFFFF"/>
          <w:lang w:val="vi-VN"/>
        </w:rPr>
        <w:t>gân sách nhà nước</w:t>
      </w:r>
      <w:r w:rsidRPr="00193587">
        <w:rPr>
          <w:iCs/>
          <w:color w:val="000000"/>
          <w:szCs w:val="28"/>
          <w:shd w:val="clear" w:color="auto" w:fill="FFFFFF"/>
        </w:rPr>
        <w:t>;</w:t>
      </w:r>
      <w:r w:rsidRPr="00193587">
        <w:rPr>
          <w:iCs/>
          <w:color w:val="000000"/>
          <w:szCs w:val="28"/>
          <w:shd w:val="clear" w:color="auto" w:fill="FFFFFF"/>
          <w:lang w:val="vi-VN"/>
        </w:rPr>
        <w:t xml:space="preserve"> </w:t>
      </w:r>
    </w:p>
    <w:p w:rsidR="006F3149" w:rsidRPr="00193587" w:rsidRDefault="006F3149" w:rsidP="00102CD8">
      <w:pPr>
        <w:spacing w:before="120" w:after="0" w:line="380" w:lineRule="exact"/>
        <w:ind w:firstLine="567"/>
        <w:jc w:val="both"/>
        <w:rPr>
          <w:iCs/>
          <w:color w:val="000000"/>
          <w:szCs w:val="28"/>
          <w:shd w:val="clear" w:color="auto" w:fill="FFFFFF"/>
          <w:lang w:val="vi-VN"/>
        </w:rPr>
      </w:pPr>
      <w:r>
        <w:rPr>
          <w:iCs/>
          <w:color w:val="000000"/>
          <w:szCs w:val="28"/>
          <w:shd w:val="clear" w:color="auto" w:fill="FFFFFF"/>
        </w:rPr>
        <w:t>+</w:t>
      </w:r>
      <w:r w:rsidRPr="00193587">
        <w:rPr>
          <w:iCs/>
          <w:color w:val="000000"/>
          <w:szCs w:val="28"/>
          <w:shd w:val="clear" w:color="auto" w:fill="FFFFFF"/>
          <w:lang w:val="vi-VN"/>
        </w:rPr>
        <w:t xml:space="preserve"> </w:t>
      </w:r>
      <w:r w:rsidRPr="00193587">
        <w:rPr>
          <w:iCs/>
          <w:color w:val="000000"/>
          <w:szCs w:val="28"/>
          <w:shd w:val="clear" w:color="auto" w:fill="FFFFFF"/>
        </w:rPr>
        <w:t>K</w:t>
      </w:r>
      <w:r w:rsidRPr="00193587">
        <w:rPr>
          <w:iCs/>
          <w:color w:val="000000"/>
          <w:szCs w:val="28"/>
          <w:shd w:val="clear" w:color="auto" w:fill="FFFFFF"/>
          <w:lang w:val="vi-VN"/>
        </w:rPr>
        <w:t>inh phí hợp pháp khác.</w:t>
      </w:r>
    </w:p>
    <w:p w:rsidR="006F3149" w:rsidRPr="00193587" w:rsidRDefault="006F3149" w:rsidP="00102CD8">
      <w:pPr>
        <w:spacing w:before="120" w:after="0" w:line="380" w:lineRule="exact"/>
        <w:ind w:firstLine="567"/>
        <w:jc w:val="both"/>
        <w:rPr>
          <w:spacing w:val="-4"/>
          <w:szCs w:val="28"/>
        </w:rPr>
      </w:pPr>
      <w:r>
        <w:rPr>
          <w:spacing w:val="-4"/>
          <w:szCs w:val="28"/>
        </w:rPr>
        <w:t>-</w:t>
      </w:r>
      <w:r w:rsidRPr="00193587">
        <w:rPr>
          <w:spacing w:val="-4"/>
          <w:szCs w:val="28"/>
          <w:lang w:val="vi-VN"/>
        </w:rPr>
        <w:t xml:space="preserve"> </w:t>
      </w:r>
      <w:r w:rsidRPr="00193587">
        <w:rPr>
          <w:spacing w:val="-4"/>
          <w:szCs w:val="28"/>
        </w:rPr>
        <w:t>K</w:t>
      </w:r>
      <w:r w:rsidRPr="00193587">
        <w:rPr>
          <w:spacing w:val="-4"/>
          <w:szCs w:val="28"/>
          <w:lang w:val="vi-VN"/>
        </w:rPr>
        <w:t>inh phí cho hoạt động phòng, chống tác hại của rượu, bia được phân bổ, quản lý, sử dụng đúng mục đích, hiệu quả và theo quy định của pháp luật</w:t>
      </w:r>
      <w:r>
        <w:rPr>
          <w:spacing w:val="-4"/>
          <w:szCs w:val="28"/>
        </w:rPr>
        <w:t>.</w:t>
      </w:r>
    </w:p>
    <w:p w:rsidR="006F3149" w:rsidRPr="00193587" w:rsidRDefault="006F3149" w:rsidP="00102CD8">
      <w:pPr>
        <w:spacing w:before="120" w:after="0" w:line="380" w:lineRule="exact"/>
        <w:ind w:firstLine="567"/>
        <w:jc w:val="both"/>
        <w:rPr>
          <w:szCs w:val="28"/>
        </w:rPr>
      </w:pPr>
      <w:r>
        <w:rPr>
          <w:szCs w:val="28"/>
        </w:rPr>
        <w:t>-</w:t>
      </w:r>
      <w:r w:rsidRPr="00193587">
        <w:rPr>
          <w:szCs w:val="28"/>
          <w:lang w:val="vi-VN"/>
        </w:rPr>
        <w:t xml:space="preserve"> </w:t>
      </w:r>
      <w:r w:rsidRPr="00193587">
        <w:rPr>
          <w:szCs w:val="28"/>
        </w:rPr>
        <w:t>Chính phủ</w:t>
      </w:r>
      <w:r w:rsidRPr="00193587">
        <w:rPr>
          <w:szCs w:val="28"/>
          <w:lang w:val="vi-VN"/>
        </w:rPr>
        <w:t xml:space="preserve"> </w:t>
      </w:r>
      <w:r w:rsidRPr="00193587">
        <w:rPr>
          <w:szCs w:val="28"/>
        </w:rPr>
        <w:t>quy định</w:t>
      </w:r>
      <w:r w:rsidRPr="00193587">
        <w:rPr>
          <w:szCs w:val="28"/>
          <w:lang w:val="vi-VN"/>
        </w:rPr>
        <w:t xml:space="preserve"> </w:t>
      </w:r>
      <w:r w:rsidRPr="00193587">
        <w:rPr>
          <w:szCs w:val="28"/>
        </w:rPr>
        <w:t xml:space="preserve">nội dung chi, </w:t>
      </w:r>
      <w:r w:rsidRPr="00193587">
        <w:rPr>
          <w:szCs w:val="28"/>
          <w:lang w:val="vi-VN"/>
        </w:rPr>
        <w:t>mức chi cho hoạt động phòng, chống tác hại của rượu, bia được ngân sách nhà nước bảo đảm.</w:t>
      </w:r>
    </w:p>
    <w:p w:rsidR="006F3149" w:rsidRPr="001368A4" w:rsidRDefault="006F3149" w:rsidP="00102CD8">
      <w:pPr>
        <w:spacing w:before="120" w:after="0" w:line="380" w:lineRule="exact"/>
        <w:ind w:firstLine="567"/>
        <w:jc w:val="both"/>
        <w:rPr>
          <w:b/>
          <w:i/>
          <w:szCs w:val="28"/>
          <w:lang w:val="vi-VN"/>
        </w:rPr>
      </w:pPr>
      <w:r w:rsidRPr="001368A4">
        <w:rPr>
          <w:b/>
          <w:i/>
          <w:szCs w:val="28"/>
        </w:rPr>
        <w:t xml:space="preserve">5.2. </w:t>
      </w:r>
      <w:r w:rsidRPr="001368A4">
        <w:rPr>
          <w:b/>
          <w:i/>
          <w:szCs w:val="28"/>
          <w:lang w:val="vi-VN"/>
        </w:rPr>
        <w:t>Đào tạo, bồi dưỡng kiến thức</w:t>
      </w:r>
      <w:r w:rsidRPr="001368A4">
        <w:rPr>
          <w:b/>
          <w:i/>
          <w:szCs w:val="28"/>
        </w:rPr>
        <w:t xml:space="preserve"> chuyên môn, nghiệp vụ cho</w:t>
      </w:r>
      <w:r w:rsidRPr="001368A4">
        <w:rPr>
          <w:b/>
          <w:i/>
          <w:szCs w:val="28"/>
          <w:lang w:val="vi-VN"/>
        </w:rPr>
        <w:t xml:space="preserve"> người </w:t>
      </w:r>
      <w:r w:rsidRPr="001368A4">
        <w:rPr>
          <w:b/>
          <w:i/>
          <w:szCs w:val="28"/>
        </w:rPr>
        <w:t>làm công tác</w:t>
      </w:r>
      <w:r w:rsidRPr="001368A4">
        <w:rPr>
          <w:b/>
          <w:i/>
          <w:szCs w:val="28"/>
          <w:lang w:val="vi-VN"/>
        </w:rPr>
        <w:t xml:space="preserve"> phòng, chống tác hại của rượu, bia </w:t>
      </w:r>
      <w:r w:rsidRPr="001368A4">
        <w:rPr>
          <w:b/>
          <w:i/>
          <w:szCs w:val="28"/>
        </w:rPr>
        <w:t>(</w:t>
      </w:r>
      <w:r w:rsidRPr="001368A4">
        <w:rPr>
          <w:b/>
          <w:i/>
          <w:szCs w:val="28"/>
          <w:lang w:val="vi-VN"/>
        </w:rPr>
        <w:t>Điều 2</w:t>
      </w:r>
      <w:r w:rsidRPr="001368A4">
        <w:rPr>
          <w:b/>
          <w:i/>
          <w:szCs w:val="28"/>
        </w:rPr>
        <w:t>7)</w:t>
      </w:r>
    </w:p>
    <w:p w:rsidR="006F3149" w:rsidRPr="00193587" w:rsidRDefault="006F3149" w:rsidP="00102CD8">
      <w:pPr>
        <w:spacing w:before="120" w:after="0" w:line="380" w:lineRule="exact"/>
        <w:ind w:firstLine="567"/>
        <w:jc w:val="both"/>
        <w:rPr>
          <w:szCs w:val="28"/>
          <w:lang w:val="vi-VN"/>
        </w:rPr>
      </w:pPr>
      <w:r>
        <w:rPr>
          <w:szCs w:val="28"/>
        </w:rPr>
        <w:t>-</w:t>
      </w:r>
      <w:r w:rsidRPr="00193587">
        <w:rPr>
          <w:szCs w:val="28"/>
          <w:lang w:val="vi-VN"/>
        </w:rPr>
        <w:t xml:space="preserve"> Người </w:t>
      </w:r>
      <w:r w:rsidRPr="00193587">
        <w:rPr>
          <w:szCs w:val="28"/>
        </w:rPr>
        <w:t>làm</w:t>
      </w:r>
      <w:r w:rsidRPr="00193587">
        <w:rPr>
          <w:szCs w:val="28"/>
          <w:lang w:val="vi-VN"/>
        </w:rPr>
        <w:t xml:space="preserve"> công tác phòng, chống tác hại của rượu, bia được đào tạo, bồi dưỡng kiến thức chuyên môn, nghiệp vụ phù hợp với trách nhiệm được giao.</w:t>
      </w:r>
    </w:p>
    <w:p w:rsidR="006F3149" w:rsidRPr="00BB76CE" w:rsidRDefault="006F3149" w:rsidP="00102CD8">
      <w:pPr>
        <w:spacing w:before="120" w:after="0" w:line="380" w:lineRule="exact"/>
        <w:ind w:firstLine="567"/>
        <w:jc w:val="both"/>
        <w:rPr>
          <w:spacing w:val="-2"/>
          <w:szCs w:val="28"/>
          <w:lang w:val="vi-VN"/>
        </w:rPr>
      </w:pPr>
      <w:r>
        <w:rPr>
          <w:spacing w:val="-2"/>
          <w:szCs w:val="28"/>
        </w:rPr>
        <w:t>-</w:t>
      </w:r>
      <w:r w:rsidRPr="00BB76CE">
        <w:rPr>
          <w:spacing w:val="-2"/>
          <w:szCs w:val="28"/>
          <w:lang w:val="vi-VN"/>
        </w:rPr>
        <w:t xml:space="preserve"> </w:t>
      </w:r>
      <w:r w:rsidRPr="00BB76CE">
        <w:rPr>
          <w:spacing w:val="-2"/>
          <w:szCs w:val="28"/>
        </w:rPr>
        <w:t>Nhân viên</w:t>
      </w:r>
      <w:r w:rsidRPr="00BB76CE">
        <w:rPr>
          <w:spacing w:val="-2"/>
          <w:szCs w:val="28"/>
          <w:lang w:val="vi-VN"/>
        </w:rPr>
        <w:t xml:space="preserve"> y tế cơ sở, </w:t>
      </w:r>
      <w:r w:rsidRPr="00BB76CE">
        <w:rPr>
          <w:spacing w:val="-2"/>
          <w:szCs w:val="28"/>
        </w:rPr>
        <w:t>c</w:t>
      </w:r>
      <w:r w:rsidRPr="00BB76CE">
        <w:rPr>
          <w:spacing w:val="-2"/>
          <w:szCs w:val="28"/>
          <w:lang w:val="vi-VN"/>
        </w:rPr>
        <w:t xml:space="preserve">ộng tác viên thực hiện phòng, chống tác hại của </w:t>
      </w:r>
      <w:r w:rsidRPr="00927486">
        <w:rPr>
          <w:spacing w:val="2"/>
          <w:szCs w:val="28"/>
          <w:lang w:val="vi-VN"/>
        </w:rPr>
        <w:t>rượu, bia được ưu tiên tham gia các hoạt động</w:t>
      </w:r>
      <w:r w:rsidRPr="00927486">
        <w:rPr>
          <w:spacing w:val="2"/>
          <w:szCs w:val="28"/>
        </w:rPr>
        <w:t xml:space="preserve"> bồi dưỡng</w:t>
      </w:r>
      <w:r w:rsidRPr="00927486">
        <w:rPr>
          <w:spacing w:val="2"/>
          <w:szCs w:val="28"/>
          <w:lang w:val="vi-VN"/>
        </w:rPr>
        <w:t xml:space="preserve"> nâng cao năng lực, </w:t>
      </w:r>
      <w:r w:rsidRPr="00927486">
        <w:rPr>
          <w:spacing w:val="-4"/>
          <w:szCs w:val="28"/>
          <w:lang w:val="vi-VN"/>
        </w:rPr>
        <w:t>kiến thức</w:t>
      </w:r>
      <w:r w:rsidRPr="00927486">
        <w:rPr>
          <w:spacing w:val="-4"/>
          <w:szCs w:val="28"/>
        </w:rPr>
        <w:t xml:space="preserve"> chuyên môn</w:t>
      </w:r>
      <w:r w:rsidRPr="00927486">
        <w:rPr>
          <w:spacing w:val="-4"/>
          <w:szCs w:val="28"/>
          <w:lang w:val="vi-VN"/>
        </w:rPr>
        <w:t>, nghiệp vụ liên quan đến phòng, chống tác hại của rượu, bia.</w:t>
      </w:r>
      <w:r w:rsidRPr="00BB76CE">
        <w:rPr>
          <w:spacing w:val="-2"/>
          <w:szCs w:val="28"/>
          <w:lang w:val="vi-VN"/>
        </w:rPr>
        <w:t xml:space="preserve"> </w:t>
      </w:r>
    </w:p>
    <w:p w:rsidR="006F3149" w:rsidRPr="001368A4" w:rsidRDefault="006F3149" w:rsidP="00102CD8">
      <w:pPr>
        <w:spacing w:before="120" w:after="0" w:line="380" w:lineRule="exact"/>
        <w:ind w:firstLine="567"/>
        <w:jc w:val="both"/>
        <w:rPr>
          <w:b/>
          <w:i/>
          <w:spacing w:val="-8"/>
          <w:szCs w:val="28"/>
          <w:lang w:val="vi-VN"/>
        </w:rPr>
      </w:pPr>
      <w:r w:rsidRPr="001368A4">
        <w:rPr>
          <w:b/>
          <w:i/>
          <w:szCs w:val="28"/>
        </w:rPr>
        <w:t xml:space="preserve">5.3. </w:t>
      </w:r>
      <w:r w:rsidRPr="001368A4">
        <w:rPr>
          <w:b/>
          <w:bCs/>
          <w:i/>
          <w:spacing w:val="-8"/>
          <w:szCs w:val="28"/>
          <w:lang w:val="vi-VN"/>
        </w:rPr>
        <w:t xml:space="preserve">Xử lý vi phạm pháp luật về phòng, chống tác hại của rượu, bia </w:t>
      </w:r>
      <w:r w:rsidRPr="001368A4">
        <w:rPr>
          <w:b/>
          <w:bCs/>
          <w:i/>
          <w:spacing w:val="-8"/>
          <w:szCs w:val="28"/>
        </w:rPr>
        <w:t>(</w:t>
      </w:r>
      <w:r w:rsidRPr="001368A4">
        <w:rPr>
          <w:b/>
          <w:i/>
          <w:szCs w:val="28"/>
          <w:lang w:val="vi-VN"/>
        </w:rPr>
        <w:t xml:space="preserve">Điều </w:t>
      </w:r>
      <w:r w:rsidRPr="001368A4">
        <w:rPr>
          <w:b/>
          <w:i/>
          <w:szCs w:val="28"/>
        </w:rPr>
        <w:t>28)</w:t>
      </w:r>
    </w:p>
    <w:p w:rsidR="006F3149" w:rsidRPr="00476A0A" w:rsidRDefault="006F3149" w:rsidP="00102CD8">
      <w:pPr>
        <w:pStyle w:val="NormalWeb"/>
        <w:shd w:val="clear" w:color="auto" w:fill="FFFFFF"/>
        <w:spacing w:before="120" w:beforeAutospacing="0" w:after="0" w:afterAutospacing="0" w:line="380" w:lineRule="exact"/>
        <w:ind w:firstLine="567"/>
        <w:jc w:val="both"/>
        <w:rPr>
          <w:sz w:val="28"/>
          <w:szCs w:val="28"/>
        </w:rPr>
      </w:pPr>
      <w:r>
        <w:rPr>
          <w:sz w:val="28"/>
          <w:szCs w:val="28"/>
          <w:lang w:val="en-US"/>
        </w:rPr>
        <w:t>-</w:t>
      </w:r>
      <w:r w:rsidRPr="00476A0A">
        <w:rPr>
          <w:sz w:val="28"/>
          <w:szCs w:val="28"/>
        </w:rPr>
        <w:t xml:space="preserve"> </w:t>
      </w:r>
      <w:r>
        <w:rPr>
          <w:sz w:val="28"/>
          <w:szCs w:val="28"/>
        </w:rPr>
        <w:t>T</w:t>
      </w:r>
      <w:r w:rsidRPr="00476A0A">
        <w:rPr>
          <w:sz w:val="28"/>
          <w:szCs w:val="28"/>
        </w:rPr>
        <w:t xml:space="preserve">ổ chức, cá nhân có hành vi vi phạm pháp luật về phòng, chống tác hại của rượu, bia thì tùy theo tính chất, mức độ vi phạm mà bị xử lý kỷ luật, xử phạt vi phạm hành chính hoặc bị truy cứu trách nhiệm hình sự, nếu gây thiệt hại thì phải bồi thường theo quy định của pháp luật. </w:t>
      </w:r>
    </w:p>
    <w:p w:rsidR="006F3149" w:rsidRPr="00476A0A" w:rsidRDefault="006F3149" w:rsidP="00102CD8">
      <w:pPr>
        <w:spacing w:before="120" w:after="0" w:line="380" w:lineRule="exact"/>
        <w:ind w:firstLine="567"/>
        <w:jc w:val="both"/>
      </w:pPr>
      <w:r>
        <w:rPr>
          <w:spacing w:val="-4"/>
        </w:rPr>
        <w:t>-</w:t>
      </w:r>
      <w:r w:rsidRPr="00714720">
        <w:rPr>
          <w:spacing w:val="-4"/>
        </w:rPr>
        <w:t xml:space="preserve"> </w:t>
      </w:r>
      <w:r w:rsidRPr="00714720">
        <w:rPr>
          <w:spacing w:val="-4"/>
          <w:lang w:val="vi-VN"/>
        </w:rPr>
        <w:t>Cơ quan, người có thẩm quyền được sử dụng phương tiện, thiết bị kỹ thuật</w:t>
      </w:r>
      <w:r w:rsidRPr="00476A0A">
        <w:rPr>
          <w:lang w:val="vi-VN"/>
        </w:rPr>
        <w:t xml:space="preserve"> nghiệp vụ</w:t>
      </w:r>
      <w:r>
        <w:t xml:space="preserve"> để</w:t>
      </w:r>
      <w:r w:rsidRPr="00476A0A">
        <w:rPr>
          <w:lang w:val="vi-VN"/>
        </w:rPr>
        <w:t xml:space="preserve"> phát hiện</w:t>
      </w:r>
      <w:r w:rsidRPr="00476A0A">
        <w:t>, xử lý kịp thời hành vi</w:t>
      </w:r>
      <w:r w:rsidRPr="00476A0A">
        <w:rPr>
          <w:lang w:val="vi-VN"/>
        </w:rPr>
        <w:t xml:space="preserve"> </w:t>
      </w:r>
      <w:r w:rsidRPr="00476A0A">
        <w:rPr>
          <w:szCs w:val="28"/>
        </w:rPr>
        <w:t>vi phạm pháp luật về phòng, chống tác hại của rượu, bia.</w:t>
      </w:r>
      <w:r w:rsidRPr="00476A0A">
        <w:rPr>
          <w:lang w:val="vi-VN"/>
        </w:rPr>
        <w:t xml:space="preserve"> </w:t>
      </w:r>
    </w:p>
    <w:p w:rsidR="006F3149" w:rsidRPr="00476A0A" w:rsidRDefault="006F3149" w:rsidP="00102CD8">
      <w:pPr>
        <w:spacing w:before="120" w:after="0" w:line="380" w:lineRule="exact"/>
        <w:ind w:firstLine="567"/>
        <w:jc w:val="both"/>
        <w:rPr>
          <w:szCs w:val="28"/>
        </w:rPr>
      </w:pPr>
      <w:r>
        <w:rPr>
          <w:szCs w:val="28"/>
        </w:rPr>
        <w:lastRenderedPageBreak/>
        <w:t>-</w:t>
      </w:r>
      <w:r w:rsidRPr="00476A0A">
        <w:rPr>
          <w:szCs w:val="28"/>
        </w:rPr>
        <w:t xml:space="preserve"> </w:t>
      </w:r>
      <w:r w:rsidR="001368A4">
        <w:rPr>
          <w:szCs w:val="28"/>
        </w:rPr>
        <w:t xml:space="preserve">Luật giao </w:t>
      </w:r>
      <w:r w:rsidRPr="00476A0A">
        <w:rPr>
          <w:szCs w:val="28"/>
        </w:rPr>
        <w:t>Chính phủ quy định về xử phạt vi phạm hành chính trong phòng, chống tác hại của rượu, bia.</w:t>
      </w:r>
    </w:p>
    <w:p w:rsidR="006F3149" w:rsidRPr="006F3149" w:rsidRDefault="006F3149" w:rsidP="00102CD8">
      <w:pPr>
        <w:keepNext/>
        <w:spacing w:before="120" w:after="0" w:line="380" w:lineRule="exact"/>
        <w:ind w:firstLine="567"/>
        <w:jc w:val="both"/>
        <w:rPr>
          <w:b/>
          <w:bCs/>
          <w:szCs w:val="28"/>
        </w:rPr>
      </w:pPr>
      <w:r w:rsidRPr="006F3149">
        <w:rPr>
          <w:rFonts w:eastAsia="Times New Roman" w:cs="Times New Roman"/>
          <w:b/>
          <w:bCs/>
          <w:szCs w:val="28"/>
          <w:lang w:val="pt-BR" w:eastAsia="x-none"/>
        </w:rPr>
        <w:t xml:space="preserve">6. Quản lý nhà nước và trách nhiệm của cơ quan, tổ chức, cá nhân trong phòng, chống tác hại của rượu, bia </w:t>
      </w:r>
      <w:r>
        <w:rPr>
          <w:rFonts w:eastAsia="Times New Roman" w:cs="Times New Roman"/>
          <w:b/>
          <w:bCs/>
          <w:szCs w:val="28"/>
          <w:lang w:val="pt-BR" w:eastAsia="x-none"/>
        </w:rPr>
        <w:t>(Chương VI)</w:t>
      </w:r>
    </w:p>
    <w:p w:rsidR="006F3149" w:rsidRPr="001368A4" w:rsidRDefault="006F3149" w:rsidP="00102CD8">
      <w:pPr>
        <w:pStyle w:val="NormalWeb"/>
        <w:spacing w:before="120" w:beforeAutospacing="0" w:after="0" w:afterAutospacing="0" w:line="380" w:lineRule="exact"/>
        <w:ind w:firstLine="567"/>
        <w:jc w:val="both"/>
        <w:rPr>
          <w:b/>
          <w:bCs/>
          <w:i/>
          <w:spacing w:val="-6"/>
          <w:sz w:val="28"/>
          <w:szCs w:val="28"/>
          <w:bdr w:val="none" w:sz="0" w:space="0" w:color="auto" w:frame="1"/>
          <w:lang w:val="en-US"/>
        </w:rPr>
      </w:pPr>
      <w:bookmarkStart w:id="2" w:name="dieu_37"/>
      <w:r w:rsidRPr="001368A4">
        <w:rPr>
          <w:b/>
          <w:bCs/>
          <w:i/>
          <w:spacing w:val="-6"/>
          <w:sz w:val="28"/>
          <w:szCs w:val="28"/>
          <w:bdr w:val="none" w:sz="0" w:space="0" w:color="auto" w:frame="1"/>
          <w:lang w:val="en-US"/>
        </w:rPr>
        <w:t>6.1</w:t>
      </w:r>
      <w:r w:rsidRPr="001368A4">
        <w:rPr>
          <w:b/>
          <w:bCs/>
          <w:i/>
          <w:spacing w:val="-6"/>
          <w:sz w:val="28"/>
          <w:szCs w:val="28"/>
          <w:bdr w:val="none" w:sz="0" w:space="0" w:color="auto" w:frame="1"/>
        </w:rPr>
        <w:t xml:space="preserve"> Nội dung quản lý nhà nước về </w:t>
      </w:r>
      <w:bookmarkEnd w:id="2"/>
      <w:r w:rsidRPr="001368A4">
        <w:rPr>
          <w:b/>
          <w:bCs/>
          <w:i/>
          <w:spacing w:val="-6"/>
          <w:sz w:val="28"/>
          <w:szCs w:val="28"/>
          <w:bdr w:val="none" w:sz="0" w:space="0" w:color="auto" w:frame="1"/>
        </w:rPr>
        <w:t>phòng, chống tác hại của rượu, bia</w:t>
      </w:r>
      <w:r w:rsidRPr="001368A4">
        <w:rPr>
          <w:b/>
          <w:bCs/>
          <w:i/>
          <w:spacing w:val="-6"/>
          <w:sz w:val="28"/>
          <w:szCs w:val="28"/>
          <w:bdr w:val="none" w:sz="0" w:space="0" w:color="auto" w:frame="1"/>
          <w:lang w:val="en-US"/>
        </w:rPr>
        <w:t xml:space="preserve"> (Điều 29)</w:t>
      </w:r>
    </w:p>
    <w:p w:rsidR="006F3149" w:rsidRPr="00200C8F" w:rsidRDefault="006F3149" w:rsidP="00102CD8">
      <w:pPr>
        <w:pStyle w:val="NormalWeb"/>
        <w:spacing w:before="120" w:beforeAutospacing="0" w:after="0" w:afterAutospacing="0" w:line="380" w:lineRule="exact"/>
        <w:ind w:firstLine="567"/>
        <w:jc w:val="both"/>
        <w:rPr>
          <w:bCs/>
          <w:sz w:val="28"/>
          <w:szCs w:val="28"/>
          <w:bdr w:val="none" w:sz="0" w:space="0" w:color="auto" w:frame="1"/>
        </w:rPr>
      </w:pPr>
      <w:r>
        <w:rPr>
          <w:bCs/>
          <w:spacing w:val="4"/>
          <w:sz w:val="28"/>
          <w:szCs w:val="28"/>
          <w:bdr w:val="none" w:sz="0" w:space="0" w:color="auto" w:frame="1"/>
          <w:lang w:val="en-US"/>
        </w:rPr>
        <w:t>-</w:t>
      </w:r>
      <w:r w:rsidRPr="00714720">
        <w:rPr>
          <w:bCs/>
          <w:spacing w:val="4"/>
          <w:sz w:val="28"/>
          <w:szCs w:val="28"/>
          <w:bdr w:val="none" w:sz="0" w:space="0" w:color="auto" w:frame="1"/>
        </w:rPr>
        <w:t xml:space="preserve"> Ban hành, trình cấp có thẩm quyền ban hành và tổ chức thực hiện chính sách,</w:t>
      </w:r>
      <w:r w:rsidRPr="00200C8F">
        <w:rPr>
          <w:bCs/>
          <w:sz w:val="28"/>
          <w:szCs w:val="28"/>
          <w:bdr w:val="none" w:sz="0" w:space="0" w:color="auto" w:frame="1"/>
        </w:rPr>
        <w:t xml:space="preserve"> pháp luật, kế hoạch về phòng, chống tác hại của rượu, bia.</w:t>
      </w:r>
    </w:p>
    <w:p w:rsidR="006F3149" w:rsidRPr="00200C8F" w:rsidRDefault="006F3149" w:rsidP="00102CD8">
      <w:pPr>
        <w:pStyle w:val="NormalWeb"/>
        <w:spacing w:before="120" w:beforeAutospacing="0" w:after="0" w:afterAutospacing="0" w:line="380" w:lineRule="exact"/>
        <w:ind w:firstLine="567"/>
        <w:jc w:val="both"/>
        <w:rPr>
          <w:sz w:val="28"/>
          <w:szCs w:val="28"/>
        </w:rPr>
      </w:pPr>
      <w:r>
        <w:rPr>
          <w:bCs/>
          <w:sz w:val="28"/>
          <w:szCs w:val="28"/>
          <w:bdr w:val="none" w:sz="0" w:space="0" w:color="auto" w:frame="1"/>
          <w:lang w:val="en-US"/>
        </w:rPr>
        <w:t>-</w:t>
      </w:r>
      <w:r w:rsidRPr="00200C8F">
        <w:rPr>
          <w:bCs/>
          <w:sz w:val="28"/>
          <w:szCs w:val="28"/>
          <w:bdr w:val="none" w:sz="0" w:space="0" w:color="auto" w:frame="1"/>
        </w:rPr>
        <w:t xml:space="preserve"> </w:t>
      </w:r>
      <w:r w:rsidRPr="00200C8F">
        <w:rPr>
          <w:sz w:val="28"/>
          <w:szCs w:val="28"/>
        </w:rPr>
        <w:t>Thông tin, tuyên truyền, phổ biến, giáo dục về phòng, chống tác hại của rượu, bia.</w:t>
      </w:r>
    </w:p>
    <w:p w:rsidR="006F3149" w:rsidRPr="00200C8F" w:rsidRDefault="006F3149" w:rsidP="00102CD8">
      <w:pPr>
        <w:pStyle w:val="NormalWeb"/>
        <w:spacing w:before="120" w:beforeAutospacing="0" w:after="0" w:afterAutospacing="0" w:line="380" w:lineRule="exact"/>
        <w:ind w:firstLine="567"/>
        <w:jc w:val="both"/>
        <w:rPr>
          <w:bCs/>
          <w:spacing w:val="-4"/>
          <w:sz w:val="28"/>
          <w:szCs w:val="28"/>
          <w:bdr w:val="none" w:sz="0" w:space="0" w:color="auto" w:frame="1"/>
        </w:rPr>
      </w:pPr>
      <w:r>
        <w:rPr>
          <w:bCs/>
          <w:spacing w:val="-4"/>
          <w:sz w:val="28"/>
          <w:szCs w:val="28"/>
          <w:bdr w:val="none" w:sz="0" w:space="0" w:color="auto" w:frame="1"/>
          <w:lang w:val="en-US"/>
        </w:rPr>
        <w:t>-</w:t>
      </w:r>
      <w:r w:rsidRPr="00200C8F">
        <w:rPr>
          <w:bCs/>
          <w:spacing w:val="-4"/>
          <w:sz w:val="28"/>
          <w:szCs w:val="28"/>
          <w:bdr w:val="none" w:sz="0" w:space="0" w:color="auto" w:frame="1"/>
        </w:rPr>
        <w:t xml:space="preserve"> Đào tạo, bồi dưỡng về công tác phòng, chống tác hại của rượu, bia.</w:t>
      </w:r>
    </w:p>
    <w:p w:rsidR="006F3149" w:rsidRPr="00200C8F" w:rsidRDefault="006F3149" w:rsidP="00102CD8">
      <w:pPr>
        <w:pStyle w:val="BodyTextIndent"/>
        <w:spacing w:before="120" w:after="0" w:line="380" w:lineRule="exact"/>
        <w:ind w:left="0" w:firstLine="567"/>
        <w:jc w:val="both"/>
        <w:rPr>
          <w:szCs w:val="28"/>
        </w:rPr>
      </w:pPr>
      <w:r>
        <w:rPr>
          <w:szCs w:val="28"/>
        </w:rPr>
        <w:t>-</w:t>
      </w:r>
      <w:r w:rsidRPr="00200C8F">
        <w:rPr>
          <w:szCs w:val="28"/>
        </w:rPr>
        <w:t xml:space="preserve"> Thống kê, sơ kết, tổng kết, định kỳ báo cáo việc thực hiện phòng, chống tác hại của rượu, bia.</w:t>
      </w:r>
    </w:p>
    <w:p w:rsidR="006F3149" w:rsidRPr="00200C8F" w:rsidRDefault="006F3149" w:rsidP="00102CD8">
      <w:pPr>
        <w:pStyle w:val="BodyTextIndent"/>
        <w:spacing w:before="120" w:after="0" w:line="380" w:lineRule="exact"/>
        <w:ind w:left="0" w:firstLine="567"/>
        <w:jc w:val="both"/>
        <w:rPr>
          <w:szCs w:val="28"/>
        </w:rPr>
      </w:pPr>
      <w:r>
        <w:rPr>
          <w:spacing w:val="-4"/>
          <w:szCs w:val="28"/>
        </w:rPr>
        <w:t>-</w:t>
      </w:r>
      <w:r w:rsidRPr="00714720">
        <w:rPr>
          <w:spacing w:val="-4"/>
          <w:szCs w:val="28"/>
        </w:rPr>
        <w:t xml:space="preserve"> Thanh tra, kiểm tra, xử lý vi phạm pháp luật và giải quyết khiếu nại, tố cáo </w:t>
      </w:r>
      <w:r w:rsidRPr="00200C8F">
        <w:rPr>
          <w:szCs w:val="28"/>
        </w:rPr>
        <w:t>về phòng, chống tác hại của rượu, bia.</w:t>
      </w:r>
    </w:p>
    <w:p w:rsidR="006F3149" w:rsidRPr="00200C8F" w:rsidRDefault="006F3149" w:rsidP="00102CD8">
      <w:pPr>
        <w:pStyle w:val="NormalWeb"/>
        <w:shd w:val="clear" w:color="auto" w:fill="FFFFFF"/>
        <w:spacing w:before="120" w:beforeAutospacing="0" w:after="0" w:afterAutospacing="0" w:line="380" w:lineRule="exact"/>
        <w:ind w:firstLine="567"/>
        <w:jc w:val="both"/>
        <w:rPr>
          <w:sz w:val="28"/>
          <w:szCs w:val="28"/>
        </w:rPr>
      </w:pPr>
      <w:r>
        <w:rPr>
          <w:sz w:val="28"/>
          <w:szCs w:val="28"/>
          <w:lang w:val="en-US"/>
        </w:rPr>
        <w:t>-</w:t>
      </w:r>
      <w:r w:rsidRPr="00200C8F">
        <w:rPr>
          <w:sz w:val="28"/>
          <w:szCs w:val="28"/>
        </w:rPr>
        <w:t xml:space="preserve"> Nghiên cứu khoa học và hợp tác quốc tế về phòng, chống tác hại của rượu, bia.</w:t>
      </w:r>
    </w:p>
    <w:p w:rsidR="006F3149" w:rsidRPr="001368A4" w:rsidRDefault="00813BFA" w:rsidP="00102CD8">
      <w:pPr>
        <w:pStyle w:val="NormalWeb"/>
        <w:shd w:val="clear" w:color="auto" w:fill="FFFFFF"/>
        <w:spacing w:before="120" w:beforeAutospacing="0" w:after="0" w:afterAutospacing="0" w:line="380" w:lineRule="exact"/>
        <w:ind w:firstLine="567"/>
        <w:jc w:val="both"/>
        <w:rPr>
          <w:rStyle w:val="Strong"/>
          <w:rFonts w:eastAsia="MS Mincho"/>
          <w:i/>
          <w:sz w:val="28"/>
          <w:bdr w:val="none" w:sz="0" w:space="0" w:color="auto" w:frame="1"/>
        </w:rPr>
      </w:pPr>
      <w:r w:rsidRPr="001368A4">
        <w:rPr>
          <w:rStyle w:val="Strong"/>
          <w:rFonts w:eastAsia="MS Mincho"/>
          <w:i/>
          <w:sz w:val="28"/>
          <w:bdr w:val="none" w:sz="0" w:space="0" w:color="auto" w:frame="1"/>
          <w:lang w:val="en-US"/>
        </w:rPr>
        <w:t xml:space="preserve">6.2. </w:t>
      </w:r>
      <w:r w:rsidR="006F3149" w:rsidRPr="001368A4">
        <w:rPr>
          <w:rStyle w:val="Strong"/>
          <w:rFonts w:eastAsia="MS Mincho"/>
          <w:i/>
          <w:sz w:val="28"/>
          <w:bdr w:val="none" w:sz="0" w:space="0" w:color="auto" w:frame="1"/>
        </w:rPr>
        <w:t xml:space="preserve">Trách nhiệm quản lý nhà nước về phòng, chống tác hại của rượu, bia </w:t>
      </w:r>
      <w:r w:rsidRPr="001368A4">
        <w:rPr>
          <w:rStyle w:val="Strong"/>
          <w:rFonts w:eastAsia="MS Mincho"/>
          <w:i/>
          <w:sz w:val="28"/>
          <w:bdr w:val="none" w:sz="0" w:space="0" w:color="auto" w:frame="1"/>
          <w:lang w:val="en-US"/>
        </w:rPr>
        <w:t>(</w:t>
      </w:r>
      <w:r w:rsidRPr="001368A4">
        <w:rPr>
          <w:rStyle w:val="Strong"/>
          <w:rFonts w:eastAsia="MS Mincho"/>
          <w:i/>
          <w:sz w:val="28"/>
          <w:bdr w:val="none" w:sz="0" w:space="0" w:color="auto" w:frame="1"/>
        </w:rPr>
        <w:t>Điều 30)</w:t>
      </w:r>
    </w:p>
    <w:p w:rsidR="006F3149" w:rsidRPr="00200C8F" w:rsidRDefault="00813BFA" w:rsidP="00102CD8">
      <w:pPr>
        <w:pStyle w:val="NormalWeb"/>
        <w:shd w:val="clear" w:color="auto" w:fill="FFFFFF"/>
        <w:spacing w:before="120" w:beforeAutospacing="0" w:after="0" w:afterAutospacing="0" w:line="380" w:lineRule="exact"/>
        <w:ind w:firstLine="567"/>
        <w:jc w:val="both"/>
        <w:rPr>
          <w:sz w:val="28"/>
          <w:szCs w:val="28"/>
        </w:rPr>
      </w:pPr>
      <w:r>
        <w:rPr>
          <w:sz w:val="28"/>
          <w:szCs w:val="28"/>
          <w:lang w:val="en-US"/>
        </w:rPr>
        <w:t>-</w:t>
      </w:r>
      <w:r w:rsidR="006F3149" w:rsidRPr="00200C8F">
        <w:rPr>
          <w:sz w:val="28"/>
          <w:szCs w:val="28"/>
        </w:rPr>
        <w:t xml:space="preserve"> Chính phủ thống nhất quản lý nhà nước về phòng, chống tác hại của rượu, bia. </w:t>
      </w:r>
    </w:p>
    <w:p w:rsidR="006F3149" w:rsidRPr="00200C8F" w:rsidRDefault="00813BFA" w:rsidP="00102CD8">
      <w:pPr>
        <w:pStyle w:val="NormalWeb"/>
        <w:shd w:val="clear" w:color="auto" w:fill="FFFFFF"/>
        <w:spacing w:before="120" w:beforeAutospacing="0" w:after="0" w:afterAutospacing="0" w:line="380" w:lineRule="exact"/>
        <w:ind w:firstLine="567"/>
        <w:jc w:val="both"/>
        <w:rPr>
          <w:color w:val="000000"/>
          <w:sz w:val="28"/>
          <w:szCs w:val="28"/>
        </w:rPr>
      </w:pPr>
      <w:r>
        <w:rPr>
          <w:sz w:val="28"/>
          <w:szCs w:val="28"/>
          <w:lang w:val="en-US"/>
        </w:rPr>
        <w:t>-</w:t>
      </w:r>
      <w:r w:rsidR="006F3149" w:rsidRPr="00200C8F">
        <w:rPr>
          <w:sz w:val="28"/>
          <w:szCs w:val="28"/>
        </w:rPr>
        <w:t xml:space="preserve"> Bộ Y tế là cơ quan đầu mối giúp Chính phủ thực hiện quản lý nhà nước về phòng, chống tác hại của rượu, bia.</w:t>
      </w:r>
    </w:p>
    <w:p w:rsidR="006F3149" w:rsidRPr="00200C8F" w:rsidRDefault="00813BFA" w:rsidP="00102CD8">
      <w:pPr>
        <w:pStyle w:val="BodyTextIndent"/>
        <w:spacing w:before="120" w:after="0" w:line="380" w:lineRule="exact"/>
        <w:ind w:left="0" w:firstLine="567"/>
        <w:jc w:val="both"/>
        <w:rPr>
          <w:color w:val="000000"/>
          <w:szCs w:val="28"/>
        </w:rPr>
      </w:pPr>
      <w:r>
        <w:rPr>
          <w:color w:val="000000"/>
          <w:szCs w:val="28"/>
        </w:rPr>
        <w:t>-</w:t>
      </w:r>
      <w:r w:rsidR="006F3149" w:rsidRPr="00200C8F">
        <w:rPr>
          <w:color w:val="000000"/>
          <w:szCs w:val="28"/>
        </w:rPr>
        <w:t xml:space="preserve"> Bộ, cơ quan ngang Bộ, trong phạm vi nhiệm vụ, quyền hạn của mình, có trách nhiệm thực hiện quản lý nhà nước về phòng, chống tác hại của rượu, bia.</w:t>
      </w:r>
    </w:p>
    <w:p w:rsidR="006F3149" w:rsidRPr="00200C8F" w:rsidRDefault="00813BFA" w:rsidP="00102CD8">
      <w:pPr>
        <w:pStyle w:val="NormalWeb"/>
        <w:shd w:val="clear" w:color="auto" w:fill="FFFFFF"/>
        <w:spacing w:before="120" w:beforeAutospacing="0" w:after="0" w:afterAutospacing="0" w:line="380" w:lineRule="exact"/>
        <w:ind w:firstLine="567"/>
        <w:jc w:val="both"/>
        <w:rPr>
          <w:spacing w:val="-4"/>
          <w:sz w:val="28"/>
          <w:szCs w:val="28"/>
        </w:rPr>
      </w:pPr>
      <w:r>
        <w:rPr>
          <w:spacing w:val="-4"/>
          <w:sz w:val="28"/>
          <w:szCs w:val="28"/>
          <w:lang w:val="en-US"/>
        </w:rPr>
        <w:t>-</w:t>
      </w:r>
      <w:r w:rsidR="006F3149" w:rsidRPr="00200C8F">
        <w:rPr>
          <w:spacing w:val="-4"/>
          <w:sz w:val="28"/>
          <w:szCs w:val="28"/>
        </w:rPr>
        <w:t xml:space="preserve"> Ủy ban nhân dân các cấp, </w:t>
      </w:r>
      <w:r w:rsidR="006F3149" w:rsidRPr="00200C8F">
        <w:rPr>
          <w:color w:val="000000"/>
          <w:spacing w:val="-4"/>
          <w:sz w:val="28"/>
          <w:szCs w:val="28"/>
        </w:rPr>
        <w:t>trong phạm vi nhiệm vụ, quyền hạn của mình,</w:t>
      </w:r>
      <w:r w:rsidR="006F3149" w:rsidRPr="00200C8F">
        <w:rPr>
          <w:spacing w:val="-4"/>
          <w:sz w:val="28"/>
          <w:szCs w:val="28"/>
        </w:rPr>
        <w:t xml:space="preserve"> thực hiện quản lý nhà nước về phòng, chống tác hại của rượu, bia tại địa phương.</w:t>
      </w:r>
    </w:p>
    <w:p w:rsidR="006F3149" w:rsidRPr="001368A4" w:rsidRDefault="00813BFA" w:rsidP="00102CD8">
      <w:pPr>
        <w:pStyle w:val="NormalWeb"/>
        <w:spacing w:before="120" w:beforeAutospacing="0" w:after="0" w:afterAutospacing="0" w:line="380" w:lineRule="exact"/>
        <w:ind w:firstLine="567"/>
        <w:jc w:val="both"/>
        <w:textAlignment w:val="baseline"/>
        <w:rPr>
          <w:i/>
          <w:sz w:val="28"/>
          <w:szCs w:val="28"/>
          <w:lang w:val="en-US"/>
        </w:rPr>
      </w:pPr>
      <w:r w:rsidRPr="001368A4">
        <w:rPr>
          <w:rStyle w:val="Strong"/>
          <w:rFonts w:eastAsia="MS Mincho"/>
          <w:i/>
          <w:sz w:val="28"/>
          <w:szCs w:val="28"/>
          <w:bdr w:val="none" w:sz="0" w:space="0" w:color="auto" w:frame="1"/>
          <w:lang w:val="en-US"/>
        </w:rPr>
        <w:t>6.3.</w:t>
      </w:r>
      <w:r w:rsidR="006F3149" w:rsidRPr="001368A4">
        <w:rPr>
          <w:rStyle w:val="Strong"/>
          <w:rFonts w:eastAsia="MS Mincho"/>
          <w:i/>
          <w:sz w:val="28"/>
          <w:szCs w:val="28"/>
          <w:bdr w:val="none" w:sz="0" w:space="0" w:color="auto" w:frame="1"/>
        </w:rPr>
        <w:t xml:space="preserve"> Trách nhiệm của Mặt trận Tổ quốc Việt Nam, các tổ chức thành viên của Mặt trận và tổ chức xã hội - nghề nghiệp, tổ chức xã hội</w:t>
      </w:r>
      <w:r w:rsidRPr="001368A4">
        <w:rPr>
          <w:rStyle w:val="Strong"/>
          <w:rFonts w:eastAsia="MS Mincho"/>
          <w:i/>
          <w:sz w:val="28"/>
          <w:szCs w:val="28"/>
          <w:bdr w:val="none" w:sz="0" w:space="0" w:color="auto" w:frame="1"/>
        </w:rPr>
        <w:t xml:space="preserve"> </w:t>
      </w:r>
      <w:r w:rsidRPr="001368A4">
        <w:rPr>
          <w:rStyle w:val="Strong"/>
          <w:rFonts w:eastAsia="MS Mincho"/>
          <w:i/>
          <w:sz w:val="28"/>
          <w:szCs w:val="28"/>
          <w:bdr w:val="none" w:sz="0" w:space="0" w:color="auto" w:frame="1"/>
          <w:lang w:val="en-US"/>
        </w:rPr>
        <w:t>(</w:t>
      </w:r>
      <w:r w:rsidRPr="001368A4">
        <w:rPr>
          <w:rStyle w:val="Strong"/>
          <w:rFonts w:eastAsia="MS Mincho"/>
          <w:i/>
          <w:sz w:val="28"/>
          <w:szCs w:val="28"/>
          <w:bdr w:val="none" w:sz="0" w:space="0" w:color="auto" w:frame="1"/>
        </w:rPr>
        <w:t>Điều 31</w:t>
      </w:r>
      <w:r w:rsidRPr="001368A4">
        <w:rPr>
          <w:rStyle w:val="Strong"/>
          <w:rFonts w:eastAsia="MS Mincho"/>
          <w:i/>
          <w:sz w:val="28"/>
          <w:szCs w:val="28"/>
          <w:bdr w:val="none" w:sz="0" w:space="0" w:color="auto" w:frame="1"/>
          <w:lang w:val="en-US"/>
        </w:rPr>
        <w:t>)</w:t>
      </w:r>
    </w:p>
    <w:p w:rsidR="006F3149" w:rsidRPr="00200C8F" w:rsidRDefault="00813BFA" w:rsidP="00102CD8">
      <w:pPr>
        <w:pStyle w:val="NormalWeb"/>
        <w:spacing w:before="120" w:beforeAutospacing="0" w:after="0" w:afterAutospacing="0" w:line="380" w:lineRule="exact"/>
        <w:ind w:firstLine="567"/>
        <w:jc w:val="both"/>
        <w:textAlignment w:val="baseline"/>
        <w:rPr>
          <w:sz w:val="28"/>
          <w:szCs w:val="28"/>
        </w:rPr>
      </w:pPr>
      <w:r>
        <w:rPr>
          <w:sz w:val="28"/>
          <w:szCs w:val="28"/>
          <w:lang w:val="en-US"/>
        </w:rPr>
        <w:t>-</w:t>
      </w:r>
      <w:r w:rsidR="006F3149" w:rsidRPr="00200C8F">
        <w:rPr>
          <w:sz w:val="28"/>
          <w:szCs w:val="28"/>
        </w:rPr>
        <w:t xml:space="preserve"> Mặt trận Tổ quốc Việt Nam và các tổ chức thành viên của Mặt trận, </w:t>
      </w:r>
      <w:r w:rsidR="006F3149" w:rsidRPr="00714720">
        <w:rPr>
          <w:spacing w:val="-6"/>
          <w:sz w:val="28"/>
          <w:szCs w:val="28"/>
        </w:rPr>
        <w:t xml:space="preserve">trong </w:t>
      </w:r>
      <w:r w:rsidR="006F3149" w:rsidRPr="00714720">
        <w:rPr>
          <w:spacing w:val="2"/>
          <w:sz w:val="28"/>
          <w:szCs w:val="28"/>
        </w:rPr>
        <w:t>phạm vi chức năng, nhiệm vụ của mình, có trách nhiệm giáo dục, tuyên truyền, vận</w:t>
      </w:r>
      <w:r w:rsidR="006F3149" w:rsidRPr="00200C8F">
        <w:rPr>
          <w:sz w:val="28"/>
          <w:szCs w:val="28"/>
        </w:rPr>
        <w:t xml:space="preserve"> động nhân dân, đoàn viên, hội viên thực hiện chính sách, pháp luật về phòng, chống tác hại của rượu, bia; đưa nội dung phòng, chống tác hại của rượu, </w:t>
      </w:r>
      <w:r w:rsidR="006F3149" w:rsidRPr="00714720">
        <w:rPr>
          <w:spacing w:val="-4"/>
          <w:sz w:val="28"/>
          <w:szCs w:val="28"/>
        </w:rPr>
        <w:lastRenderedPageBreak/>
        <w:t>bia vào nội quy, quy chế của cơ quan, tổ chức; tham gia ý kiến xây dựng pháp</w:t>
      </w:r>
      <w:r w:rsidR="006F3149" w:rsidRPr="00200C8F">
        <w:rPr>
          <w:sz w:val="28"/>
          <w:szCs w:val="28"/>
        </w:rPr>
        <w:t xml:space="preserve"> luật, thực hiện giám sát, phản biện xã hội trong lĩnh vực phòng, chống tác hại của rượu, bia theo quy định của pháp luật.</w:t>
      </w:r>
    </w:p>
    <w:p w:rsidR="006F3149" w:rsidRPr="00200C8F" w:rsidRDefault="00813BFA" w:rsidP="00102CD8">
      <w:pPr>
        <w:pStyle w:val="BodyTextIndent"/>
        <w:spacing w:before="120" w:after="0" w:line="380" w:lineRule="exact"/>
        <w:ind w:left="0" w:firstLine="567"/>
        <w:jc w:val="both"/>
        <w:rPr>
          <w:bCs/>
          <w:iCs/>
          <w:color w:val="000000"/>
          <w:szCs w:val="28"/>
        </w:rPr>
      </w:pPr>
      <w:r>
        <w:rPr>
          <w:bCs/>
          <w:iCs/>
          <w:color w:val="000000"/>
          <w:szCs w:val="28"/>
        </w:rPr>
        <w:t>-</w:t>
      </w:r>
      <w:r w:rsidR="006F3149" w:rsidRPr="00200C8F">
        <w:rPr>
          <w:bCs/>
          <w:iCs/>
          <w:color w:val="000000"/>
          <w:szCs w:val="28"/>
        </w:rPr>
        <w:t xml:space="preserve"> Đoàn Thanh niên Cộng sản Hồ Chí Minh </w:t>
      </w:r>
      <w:r w:rsidR="001368A4">
        <w:rPr>
          <w:bCs/>
          <w:iCs/>
          <w:color w:val="000000"/>
          <w:szCs w:val="28"/>
        </w:rPr>
        <w:t xml:space="preserve">ngoài thực hiện trách nhiệm của </w:t>
      </w:r>
      <w:r w:rsidR="001368A4" w:rsidRPr="00200C8F">
        <w:rPr>
          <w:szCs w:val="28"/>
        </w:rPr>
        <w:t>tổ chức thành viên của Mặt trận</w:t>
      </w:r>
      <w:r w:rsidR="001368A4">
        <w:rPr>
          <w:szCs w:val="28"/>
        </w:rPr>
        <w:t xml:space="preserve"> còn</w:t>
      </w:r>
      <w:r w:rsidR="001368A4" w:rsidRPr="00200C8F">
        <w:rPr>
          <w:bCs/>
          <w:iCs/>
          <w:color w:val="000000"/>
          <w:szCs w:val="28"/>
        </w:rPr>
        <w:t xml:space="preserve"> </w:t>
      </w:r>
      <w:r w:rsidR="006F3149" w:rsidRPr="00200C8F">
        <w:rPr>
          <w:bCs/>
          <w:iCs/>
          <w:color w:val="000000"/>
          <w:szCs w:val="28"/>
        </w:rPr>
        <w:t>có trách nhiệm sau đây:</w:t>
      </w:r>
    </w:p>
    <w:p w:rsidR="006F3149" w:rsidRPr="00200C8F" w:rsidRDefault="00813BFA" w:rsidP="00102CD8">
      <w:pPr>
        <w:pStyle w:val="BodyTextIndent"/>
        <w:spacing w:before="120" w:after="0" w:line="380" w:lineRule="exact"/>
        <w:ind w:left="0" w:firstLine="567"/>
        <w:jc w:val="both"/>
        <w:rPr>
          <w:bCs/>
          <w:iCs/>
          <w:color w:val="000000"/>
          <w:szCs w:val="28"/>
        </w:rPr>
      </w:pPr>
      <w:r>
        <w:rPr>
          <w:bCs/>
          <w:iCs/>
          <w:color w:val="000000"/>
          <w:szCs w:val="28"/>
        </w:rPr>
        <w:t>+</w:t>
      </w:r>
      <w:r w:rsidR="006F3149" w:rsidRPr="00200C8F">
        <w:rPr>
          <w:bCs/>
          <w:iCs/>
          <w:color w:val="000000"/>
          <w:szCs w:val="28"/>
        </w:rPr>
        <w:t xml:space="preserve"> Tuyên truyền, giáo dục trẻ em, học sinh, sinh viên, thanh niên không uống rượu, bia;</w:t>
      </w:r>
    </w:p>
    <w:p w:rsidR="006F3149" w:rsidRPr="00200C8F" w:rsidRDefault="00813BFA" w:rsidP="00102CD8">
      <w:pPr>
        <w:pStyle w:val="BodyTextIndent"/>
        <w:spacing w:before="120" w:after="0" w:line="380" w:lineRule="exact"/>
        <w:ind w:left="0" w:firstLine="567"/>
        <w:jc w:val="both"/>
        <w:rPr>
          <w:color w:val="000000"/>
          <w:szCs w:val="28"/>
        </w:rPr>
      </w:pPr>
      <w:r>
        <w:rPr>
          <w:color w:val="000000"/>
          <w:szCs w:val="28"/>
        </w:rPr>
        <w:t>+</w:t>
      </w:r>
      <w:r w:rsidR="006F3149" w:rsidRPr="00200C8F">
        <w:rPr>
          <w:color w:val="000000"/>
          <w:szCs w:val="28"/>
        </w:rPr>
        <w:t xml:space="preserve"> Phối hợp với cơ quan, tổ chức có liên quan để bảo vệ và hỗ trợ </w:t>
      </w:r>
      <w:r w:rsidR="006F3149" w:rsidRPr="00200C8F">
        <w:rPr>
          <w:bCs/>
          <w:iCs/>
          <w:color w:val="000000"/>
          <w:szCs w:val="28"/>
        </w:rPr>
        <w:t>trẻ em, học sinh, sinh viên, thanh niên</w:t>
      </w:r>
      <w:r w:rsidR="006F3149" w:rsidRPr="00200C8F">
        <w:rPr>
          <w:color w:val="000000"/>
          <w:szCs w:val="28"/>
        </w:rPr>
        <w:t xml:space="preserve"> </w:t>
      </w:r>
      <w:r w:rsidR="006F3149" w:rsidRPr="00200C8F">
        <w:rPr>
          <w:color w:val="000000"/>
          <w:szCs w:val="28"/>
          <w:lang w:val="vi-VN"/>
        </w:rPr>
        <w:t>bị ảnh hưởng bởi tác hại của rượu, bia</w:t>
      </w:r>
      <w:r w:rsidR="006F3149" w:rsidRPr="00200C8F">
        <w:rPr>
          <w:color w:val="000000"/>
          <w:szCs w:val="28"/>
        </w:rPr>
        <w:t>;</w:t>
      </w:r>
    </w:p>
    <w:p w:rsidR="006F3149" w:rsidRPr="00200C8F" w:rsidRDefault="00813BFA" w:rsidP="00102CD8">
      <w:pPr>
        <w:pStyle w:val="BodyTextIndent"/>
        <w:spacing w:before="120" w:after="0" w:line="380" w:lineRule="exact"/>
        <w:ind w:left="0" w:firstLine="567"/>
        <w:jc w:val="both"/>
        <w:rPr>
          <w:color w:val="000000"/>
          <w:szCs w:val="28"/>
          <w:shd w:val="clear" w:color="auto" w:fill="FFFFFF"/>
        </w:rPr>
      </w:pPr>
      <w:r>
        <w:rPr>
          <w:bCs/>
          <w:iCs/>
          <w:color w:val="000000"/>
          <w:szCs w:val="28"/>
        </w:rPr>
        <w:t>+</w:t>
      </w:r>
      <w:r w:rsidR="006F3149" w:rsidRPr="00200C8F">
        <w:rPr>
          <w:bCs/>
          <w:iCs/>
          <w:color w:val="000000"/>
          <w:szCs w:val="28"/>
        </w:rPr>
        <w:t xml:space="preserve"> Lồng ghép hoạt động</w:t>
      </w:r>
      <w:r w:rsidR="006F3149" w:rsidRPr="00200C8F">
        <w:rPr>
          <w:color w:val="000000"/>
          <w:szCs w:val="28"/>
          <w:shd w:val="clear" w:color="auto" w:fill="FFFFFF"/>
        </w:rPr>
        <w:t xml:space="preserve"> phòng, chống tác hại của rượu, bia trong công tác đoàn, đội.</w:t>
      </w:r>
    </w:p>
    <w:p w:rsidR="006F3149" w:rsidRPr="00200C8F" w:rsidRDefault="00813BFA" w:rsidP="00102CD8">
      <w:pPr>
        <w:pStyle w:val="BodyTextIndent"/>
        <w:spacing w:before="120" w:after="0" w:line="380" w:lineRule="exact"/>
        <w:ind w:left="0" w:firstLine="567"/>
        <w:jc w:val="both"/>
        <w:rPr>
          <w:color w:val="000000"/>
          <w:szCs w:val="28"/>
          <w:shd w:val="clear" w:color="auto" w:fill="FFFFFF"/>
        </w:rPr>
      </w:pPr>
      <w:r>
        <w:rPr>
          <w:color w:val="000000"/>
          <w:szCs w:val="28"/>
          <w:shd w:val="clear" w:color="auto" w:fill="FFFFFF"/>
        </w:rPr>
        <w:t>-</w:t>
      </w:r>
      <w:r w:rsidR="006F3149" w:rsidRPr="00200C8F">
        <w:rPr>
          <w:color w:val="000000"/>
          <w:szCs w:val="28"/>
          <w:shd w:val="clear" w:color="auto" w:fill="FFFFFF"/>
        </w:rPr>
        <w:t xml:space="preserve"> Hội Liên hiệp Phụ nữ Việt Nam </w:t>
      </w:r>
      <w:r w:rsidR="001368A4">
        <w:rPr>
          <w:bCs/>
          <w:iCs/>
          <w:color w:val="000000"/>
          <w:szCs w:val="28"/>
        </w:rPr>
        <w:t xml:space="preserve">ngoài thực hiện trách nhiệm của </w:t>
      </w:r>
      <w:r w:rsidR="001368A4" w:rsidRPr="00200C8F">
        <w:rPr>
          <w:szCs w:val="28"/>
        </w:rPr>
        <w:t>tổ chức thành viên của Mặt trận</w:t>
      </w:r>
      <w:r w:rsidR="001368A4">
        <w:rPr>
          <w:szCs w:val="28"/>
        </w:rPr>
        <w:t xml:space="preserve"> còn</w:t>
      </w:r>
      <w:r w:rsidR="001368A4" w:rsidRPr="00200C8F">
        <w:rPr>
          <w:bCs/>
          <w:iCs/>
          <w:color w:val="000000"/>
          <w:szCs w:val="28"/>
        </w:rPr>
        <w:t xml:space="preserve"> </w:t>
      </w:r>
      <w:r w:rsidR="006F3149" w:rsidRPr="00200C8F">
        <w:rPr>
          <w:color w:val="000000"/>
          <w:szCs w:val="28"/>
          <w:shd w:val="clear" w:color="auto" w:fill="FFFFFF"/>
        </w:rPr>
        <w:t>có trách nhiệm sau đây:</w:t>
      </w:r>
    </w:p>
    <w:p w:rsidR="006F3149" w:rsidRPr="00200C8F" w:rsidRDefault="00813BFA" w:rsidP="00102CD8">
      <w:pPr>
        <w:pStyle w:val="BodyTextIndent"/>
        <w:spacing w:before="120" w:after="0" w:line="380" w:lineRule="exact"/>
        <w:ind w:left="0" w:firstLine="567"/>
        <w:jc w:val="both"/>
        <w:rPr>
          <w:color w:val="000000"/>
          <w:szCs w:val="28"/>
        </w:rPr>
      </w:pPr>
      <w:r>
        <w:rPr>
          <w:color w:val="000000"/>
          <w:szCs w:val="28"/>
        </w:rPr>
        <w:t>+</w:t>
      </w:r>
      <w:r w:rsidR="006F3149" w:rsidRPr="00200C8F">
        <w:rPr>
          <w:color w:val="000000"/>
          <w:szCs w:val="28"/>
        </w:rPr>
        <w:t xml:space="preserve"> Phối hợp với cơ quan, tổ chức có liên quan để bảo vệ và hỗ trợ phụ nữ, trẻ em </w:t>
      </w:r>
      <w:r w:rsidR="006F3149" w:rsidRPr="00200C8F">
        <w:rPr>
          <w:color w:val="000000"/>
          <w:szCs w:val="28"/>
          <w:lang w:val="vi-VN"/>
        </w:rPr>
        <w:t>bị ảnh hưởng bởi tác hại của rượu, bia</w:t>
      </w:r>
      <w:r w:rsidR="006F3149" w:rsidRPr="00200C8F">
        <w:rPr>
          <w:color w:val="000000"/>
          <w:szCs w:val="28"/>
        </w:rPr>
        <w:t>;</w:t>
      </w:r>
    </w:p>
    <w:p w:rsidR="006F3149" w:rsidRPr="00200C8F" w:rsidRDefault="00813BFA" w:rsidP="00102CD8">
      <w:pPr>
        <w:pStyle w:val="BodyTextIndent"/>
        <w:spacing w:before="120" w:after="0" w:line="380" w:lineRule="exact"/>
        <w:ind w:left="0" w:firstLine="567"/>
        <w:jc w:val="both"/>
        <w:rPr>
          <w:color w:val="000000"/>
          <w:spacing w:val="-6"/>
          <w:szCs w:val="28"/>
        </w:rPr>
      </w:pPr>
      <w:r>
        <w:rPr>
          <w:color w:val="000000"/>
          <w:spacing w:val="-6"/>
          <w:szCs w:val="28"/>
        </w:rPr>
        <w:t>+</w:t>
      </w:r>
      <w:r w:rsidR="006F3149" w:rsidRPr="00200C8F">
        <w:rPr>
          <w:color w:val="000000"/>
          <w:spacing w:val="-6"/>
          <w:szCs w:val="28"/>
        </w:rPr>
        <w:t xml:space="preserve"> </w:t>
      </w:r>
      <w:r w:rsidR="006F3149" w:rsidRPr="00200C8F">
        <w:rPr>
          <w:bCs/>
          <w:iCs/>
          <w:color w:val="000000"/>
          <w:spacing w:val="-6"/>
          <w:szCs w:val="28"/>
        </w:rPr>
        <w:t>Lồng ghép hoạt động</w:t>
      </w:r>
      <w:r w:rsidR="006F3149" w:rsidRPr="00200C8F">
        <w:rPr>
          <w:color w:val="000000"/>
          <w:spacing w:val="-6"/>
          <w:szCs w:val="28"/>
          <w:shd w:val="clear" w:color="auto" w:fill="FFFFFF"/>
        </w:rPr>
        <w:t xml:space="preserve"> phòng, chống tác hại của rượu, bia trong công tác hội.</w:t>
      </w:r>
    </w:p>
    <w:p w:rsidR="006F3149" w:rsidRPr="00200C8F" w:rsidRDefault="00813BFA" w:rsidP="00102CD8">
      <w:pPr>
        <w:pStyle w:val="NormalWeb"/>
        <w:spacing w:before="120" w:beforeAutospacing="0" w:after="0" w:afterAutospacing="0" w:line="380" w:lineRule="exact"/>
        <w:ind w:firstLine="567"/>
        <w:jc w:val="both"/>
        <w:textAlignment w:val="baseline"/>
        <w:rPr>
          <w:sz w:val="28"/>
          <w:szCs w:val="28"/>
        </w:rPr>
      </w:pPr>
      <w:r>
        <w:rPr>
          <w:sz w:val="28"/>
          <w:szCs w:val="28"/>
          <w:lang w:val="en-US"/>
        </w:rPr>
        <w:t>-</w:t>
      </w:r>
      <w:r w:rsidR="006F3149" w:rsidRPr="00200C8F">
        <w:rPr>
          <w:sz w:val="28"/>
          <w:szCs w:val="28"/>
        </w:rPr>
        <w:t xml:space="preserve"> Tổ chức xã hội - nghề nghiệp, tổ chức xã hội, trong phạm vi chức năng, nhiệm vụ của mình, tham gia giáo dục, tuyên truyền, vận động thực hiện chính sách, pháp luật về phòng, chống tác hại của rượu, bia; tham gia ý kiến xây dựng pháp luật về phòng, chống tác hại của rượu, bia; cung cấp thông tin về phòng, chống tác hại của rượu, bia theo quy định của pháp luật.</w:t>
      </w:r>
    </w:p>
    <w:p w:rsidR="006F3149" w:rsidRPr="001368A4" w:rsidRDefault="00813BFA" w:rsidP="00102CD8">
      <w:pPr>
        <w:pStyle w:val="NormalWeb"/>
        <w:shd w:val="clear" w:color="auto" w:fill="FFFFFF"/>
        <w:spacing w:before="120" w:beforeAutospacing="0" w:after="0" w:afterAutospacing="0" w:line="380" w:lineRule="exact"/>
        <w:ind w:firstLine="567"/>
        <w:jc w:val="both"/>
        <w:rPr>
          <w:b/>
          <w:i/>
          <w:sz w:val="28"/>
          <w:szCs w:val="28"/>
          <w:lang w:val="en-US"/>
        </w:rPr>
      </w:pPr>
      <w:r w:rsidRPr="001368A4">
        <w:rPr>
          <w:b/>
          <w:i/>
          <w:sz w:val="28"/>
          <w:szCs w:val="28"/>
          <w:lang w:val="en-US"/>
        </w:rPr>
        <w:t>6.4.</w:t>
      </w:r>
      <w:r w:rsidR="006F3149" w:rsidRPr="001368A4">
        <w:rPr>
          <w:b/>
          <w:i/>
          <w:sz w:val="28"/>
          <w:szCs w:val="28"/>
        </w:rPr>
        <w:t xml:space="preserve"> Trách nhiệm của cơ sở kinh doanh rượu, bia </w:t>
      </w:r>
      <w:r w:rsidRPr="001368A4">
        <w:rPr>
          <w:b/>
          <w:i/>
          <w:sz w:val="28"/>
          <w:szCs w:val="28"/>
          <w:lang w:val="en-US"/>
        </w:rPr>
        <w:t>(</w:t>
      </w:r>
      <w:r w:rsidRPr="001368A4">
        <w:rPr>
          <w:b/>
          <w:i/>
          <w:sz w:val="28"/>
          <w:szCs w:val="28"/>
        </w:rPr>
        <w:t>Điều 32</w:t>
      </w:r>
      <w:r w:rsidRPr="001368A4">
        <w:rPr>
          <w:b/>
          <w:i/>
          <w:sz w:val="28"/>
          <w:szCs w:val="28"/>
          <w:lang w:val="en-US"/>
        </w:rPr>
        <w:t>)</w:t>
      </w:r>
    </w:p>
    <w:p w:rsidR="001368A4" w:rsidRPr="001368A4" w:rsidRDefault="001368A4" w:rsidP="00102CD8">
      <w:pPr>
        <w:pStyle w:val="NormalWeb"/>
        <w:shd w:val="clear" w:color="auto" w:fill="FFFFFF"/>
        <w:spacing w:before="120" w:beforeAutospacing="0" w:after="0" w:afterAutospacing="0" w:line="380" w:lineRule="exact"/>
        <w:ind w:firstLine="567"/>
        <w:jc w:val="both"/>
        <w:rPr>
          <w:sz w:val="28"/>
          <w:szCs w:val="28"/>
          <w:lang w:val="en-US"/>
        </w:rPr>
      </w:pPr>
      <w:r>
        <w:rPr>
          <w:sz w:val="28"/>
          <w:szCs w:val="28"/>
          <w:lang w:val="en-US"/>
        </w:rPr>
        <w:t>C</w:t>
      </w:r>
      <w:r w:rsidRPr="001368A4">
        <w:rPr>
          <w:sz w:val="28"/>
          <w:szCs w:val="28"/>
        </w:rPr>
        <w:t>ơ sở kinh doanh rượu, bia</w:t>
      </w:r>
      <w:r>
        <w:rPr>
          <w:sz w:val="28"/>
          <w:szCs w:val="28"/>
          <w:lang w:val="en-US"/>
        </w:rPr>
        <w:t xml:space="preserve"> có trách nhiệm sau:</w:t>
      </w:r>
    </w:p>
    <w:p w:rsidR="006F3149" w:rsidRPr="00200C8F" w:rsidRDefault="001368A4" w:rsidP="00102CD8">
      <w:pPr>
        <w:pStyle w:val="NormalWeb"/>
        <w:shd w:val="clear" w:color="auto" w:fill="FFFFFF"/>
        <w:spacing w:before="120" w:beforeAutospacing="0" w:after="0" w:afterAutospacing="0" w:line="380" w:lineRule="exact"/>
        <w:ind w:firstLine="567"/>
        <w:jc w:val="both"/>
        <w:rPr>
          <w:sz w:val="28"/>
          <w:szCs w:val="28"/>
        </w:rPr>
      </w:pPr>
      <w:r>
        <w:rPr>
          <w:sz w:val="28"/>
          <w:szCs w:val="28"/>
          <w:lang w:val="en-US"/>
        </w:rPr>
        <w:t>(1)</w:t>
      </w:r>
      <w:r w:rsidR="006F3149" w:rsidRPr="00200C8F">
        <w:rPr>
          <w:sz w:val="28"/>
          <w:szCs w:val="28"/>
        </w:rPr>
        <w:t xml:space="preserve"> Tuân thủ quy định của pháp luật về điều kiện kinh doanh rượu, bia; về quảng cáo, khuyến mại, tài trợ, an toàn thực phẩm, chất lượng, tiêu chuẩn, quy chuẩn kỹ thuật, ghi nhãn hàng hóa đối với rượu, bia. Thông tin về sản phẩm rượu, bia phải bảo đảm chính xác, khoa học. </w:t>
      </w:r>
    </w:p>
    <w:p w:rsidR="006F3149" w:rsidRPr="00200C8F" w:rsidRDefault="001368A4" w:rsidP="00102CD8">
      <w:pPr>
        <w:pStyle w:val="NormalWeb"/>
        <w:shd w:val="clear" w:color="auto" w:fill="FFFFFF"/>
        <w:spacing w:before="120" w:beforeAutospacing="0" w:after="0" w:afterAutospacing="0" w:line="380" w:lineRule="exact"/>
        <w:ind w:firstLine="567"/>
        <w:jc w:val="both"/>
        <w:rPr>
          <w:sz w:val="28"/>
          <w:szCs w:val="28"/>
        </w:rPr>
      </w:pPr>
      <w:r>
        <w:rPr>
          <w:sz w:val="28"/>
          <w:szCs w:val="28"/>
          <w:lang w:val="en-US"/>
        </w:rPr>
        <w:t>(2)</w:t>
      </w:r>
      <w:r w:rsidR="006F3149" w:rsidRPr="00200C8F">
        <w:rPr>
          <w:sz w:val="28"/>
          <w:szCs w:val="28"/>
        </w:rPr>
        <w:t xml:space="preserve"> Cung cấp thông tin đầy đủ, chính xác về hoạt động kinh doanh của cơ sở theo yêu cầu của cơ quan có thẩm quyền.</w:t>
      </w:r>
    </w:p>
    <w:p w:rsidR="006F3149" w:rsidRPr="00200C8F" w:rsidRDefault="001368A4" w:rsidP="00102CD8">
      <w:pPr>
        <w:pStyle w:val="NormalWeb"/>
        <w:shd w:val="clear" w:color="auto" w:fill="FFFFFF"/>
        <w:spacing w:before="120" w:beforeAutospacing="0" w:after="0" w:afterAutospacing="0" w:line="380" w:lineRule="exact"/>
        <w:ind w:firstLine="567"/>
        <w:jc w:val="both"/>
        <w:rPr>
          <w:sz w:val="28"/>
          <w:szCs w:val="28"/>
        </w:rPr>
      </w:pPr>
      <w:r>
        <w:rPr>
          <w:sz w:val="28"/>
          <w:szCs w:val="28"/>
          <w:lang w:val="en-US"/>
        </w:rPr>
        <w:t>(3)</w:t>
      </w:r>
      <w:r w:rsidR="006F3149" w:rsidRPr="00200C8F">
        <w:rPr>
          <w:sz w:val="28"/>
          <w:szCs w:val="28"/>
        </w:rPr>
        <w:t xml:space="preserve"> Không sử dụng lao động là người chưa đủ 18 tuổi trực tiếp tham gia vào việc kinh doanh, quảng cáo rượu, bia.</w:t>
      </w:r>
    </w:p>
    <w:p w:rsidR="006F3149" w:rsidRPr="00200C8F" w:rsidRDefault="001368A4" w:rsidP="00102CD8">
      <w:pPr>
        <w:pStyle w:val="NormalWeb"/>
        <w:shd w:val="clear" w:color="auto" w:fill="FFFFFF"/>
        <w:spacing w:before="120" w:beforeAutospacing="0" w:after="0" w:afterAutospacing="0" w:line="380" w:lineRule="exact"/>
        <w:ind w:firstLine="567"/>
        <w:jc w:val="both"/>
        <w:rPr>
          <w:spacing w:val="-6"/>
          <w:sz w:val="28"/>
          <w:szCs w:val="28"/>
        </w:rPr>
      </w:pPr>
      <w:r>
        <w:rPr>
          <w:spacing w:val="-6"/>
          <w:sz w:val="28"/>
          <w:szCs w:val="28"/>
          <w:lang w:val="en-US"/>
        </w:rPr>
        <w:t>(4)</w:t>
      </w:r>
      <w:r w:rsidR="006F3149" w:rsidRPr="00200C8F">
        <w:rPr>
          <w:spacing w:val="-6"/>
          <w:sz w:val="28"/>
          <w:szCs w:val="28"/>
        </w:rPr>
        <w:t xml:space="preserve"> Thu hồi và xử lý rượu, bia không bảo đảm chất lượng, an toàn thực phẩm do cơ sở mình sản xuất, mua bán theo quy định của pháp luật về an toàn thực phẩm.</w:t>
      </w:r>
    </w:p>
    <w:p w:rsidR="006F3149" w:rsidRPr="00200C8F" w:rsidRDefault="001368A4" w:rsidP="00102CD8">
      <w:pPr>
        <w:pStyle w:val="NormalWeb"/>
        <w:shd w:val="clear" w:color="auto" w:fill="FFFFFF"/>
        <w:spacing w:before="120" w:beforeAutospacing="0" w:after="0" w:afterAutospacing="0" w:line="380" w:lineRule="exact"/>
        <w:ind w:firstLine="567"/>
        <w:jc w:val="both"/>
        <w:rPr>
          <w:color w:val="000000"/>
          <w:sz w:val="28"/>
          <w:szCs w:val="28"/>
        </w:rPr>
      </w:pPr>
      <w:r>
        <w:rPr>
          <w:sz w:val="28"/>
          <w:szCs w:val="28"/>
          <w:lang w:val="en-US"/>
        </w:rPr>
        <w:lastRenderedPageBreak/>
        <w:t>(5)</w:t>
      </w:r>
      <w:r w:rsidR="006F3149" w:rsidRPr="00200C8F">
        <w:rPr>
          <w:sz w:val="28"/>
          <w:szCs w:val="28"/>
        </w:rPr>
        <w:t xml:space="preserve"> Cơ sở bán rượu, bia </w:t>
      </w:r>
      <w:r w:rsidR="006F3149" w:rsidRPr="00200C8F">
        <w:rPr>
          <w:color w:val="000000"/>
          <w:sz w:val="28"/>
          <w:szCs w:val="28"/>
          <w:shd w:val="clear" w:color="auto" w:fill="FFFFFF"/>
        </w:rPr>
        <w:t>phải niêm yết thông báo không bán rượu, bia cho người chưa đủ 18 tuổi. Trường hợp nghi ngờ về độ tuổi của người mua rượu, bia thì người bán có quyền yêu cầu người mua xuất trình giấy tờ chứng minh.</w:t>
      </w:r>
    </w:p>
    <w:p w:rsidR="006F3149" w:rsidRPr="00200C8F" w:rsidRDefault="001368A4" w:rsidP="00102CD8">
      <w:pPr>
        <w:pStyle w:val="NormalWeb"/>
        <w:shd w:val="clear" w:color="auto" w:fill="FFFFFF"/>
        <w:spacing w:before="120" w:beforeAutospacing="0" w:after="0" w:afterAutospacing="0" w:line="380" w:lineRule="exact"/>
        <w:ind w:firstLine="567"/>
        <w:jc w:val="both"/>
        <w:rPr>
          <w:color w:val="000000"/>
          <w:sz w:val="28"/>
          <w:szCs w:val="28"/>
          <w:shd w:val="clear" w:color="auto" w:fill="FFFFFF"/>
        </w:rPr>
      </w:pPr>
      <w:r>
        <w:rPr>
          <w:color w:val="000000"/>
          <w:sz w:val="28"/>
          <w:szCs w:val="28"/>
          <w:lang w:val="en-US"/>
        </w:rPr>
        <w:t>(6)</w:t>
      </w:r>
      <w:r w:rsidR="006F3149" w:rsidRPr="00200C8F">
        <w:rPr>
          <w:color w:val="000000"/>
          <w:sz w:val="28"/>
          <w:szCs w:val="28"/>
        </w:rPr>
        <w:t xml:space="preserve"> Cơ sở bán rượu, bia tiêu dùng tại chỗ </w:t>
      </w:r>
      <w:r w:rsidR="006F3149" w:rsidRPr="00200C8F">
        <w:rPr>
          <w:color w:val="000000"/>
          <w:sz w:val="28"/>
          <w:szCs w:val="28"/>
          <w:shd w:val="clear" w:color="auto" w:fill="FFFFFF"/>
        </w:rPr>
        <w:t>n</w:t>
      </w:r>
      <w:r w:rsidR="006F3149" w:rsidRPr="00200C8F">
        <w:rPr>
          <w:color w:val="000000"/>
          <w:sz w:val="28"/>
          <w:szCs w:val="28"/>
        </w:rPr>
        <w:t xml:space="preserve">hắc nhở </w:t>
      </w:r>
      <w:r w:rsidR="006F3149">
        <w:rPr>
          <w:color w:val="000000"/>
          <w:sz w:val="28"/>
          <w:szCs w:val="28"/>
        </w:rPr>
        <w:t xml:space="preserve">và có hình thức thông tin phù hợp đối với </w:t>
      </w:r>
      <w:r w:rsidR="006F3149" w:rsidRPr="00200C8F">
        <w:rPr>
          <w:color w:val="000000"/>
          <w:sz w:val="28"/>
          <w:szCs w:val="28"/>
        </w:rPr>
        <w:t>khách hàng</w:t>
      </w:r>
      <w:r w:rsidR="006F3149">
        <w:rPr>
          <w:color w:val="000000"/>
          <w:sz w:val="28"/>
          <w:szCs w:val="28"/>
        </w:rPr>
        <w:t xml:space="preserve"> về việc</w:t>
      </w:r>
      <w:r w:rsidR="006F3149" w:rsidRPr="00200C8F">
        <w:rPr>
          <w:color w:val="000000"/>
          <w:sz w:val="28"/>
          <w:szCs w:val="28"/>
        </w:rPr>
        <w:t xml:space="preserve"> không điều khiển phương tiện giao thông, hỗ trợ</w:t>
      </w:r>
      <w:r w:rsidR="006F3149">
        <w:rPr>
          <w:color w:val="000000"/>
          <w:sz w:val="28"/>
          <w:szCs w:val="28"/>
        </w:rPr>
        <w:t xml:space="preserve"> khách hàng</w:t>
      </w:r>
      <w:r w:rsidR="006F3149" w:rsidRPr="00200C8F">
        <w:rPr>
          <w:color w:val="000000"/>
          <w:sz w:val="28"/>
          <w:szCs w:val="28"/>
        </w:rPr>
        <w:t xml:space="preserve"> thuê, sử dụng phương tiện giao thông công cộng sau khi uống rượu, bia.</w:t>
      </w:r>
    </w:p>
    <w:p w:rsidR="006F3149" w:rsidRPr="00200C8F" w:rsidRDefault="001368A4" w:rsidP="00102CD8">
      <w:pPr>
        <w:pStyle w:val="NormalWeb"/>
        <w:shd w:val="clear" w:color="auto" w:fill="FFFFFF"/>
        <w:spacing w:before="120" w:beforeAutospacing="0" w:after="0" w:afterAutospacing="0" w:line="380" w:lineRule="exact"/>
        <w:ind w:firstLine="567"/>
        <w:jc w:val="both"/>
        <w:rPr>
          <w:color w:val="000000"/>
          <w:spacing w:val="-2"/>
          <w:sz w:val="28"/>
          <w:szCs w:val="28"/>
        </w:rPr>
      </w:pPr>
      <w:r>
        <w:rPr>
          <w:color w:val="000000"/>
          <w:spacing w:val="-2"/>
          <w:sz w:val="28"/>
          <w:szCs w:val="28"/>
          <w:lang w:val="en-US"/>
        </w:rPr>
        <w:t>(7)</w:t>
      </w:r>
      <w:r w:rsidR="006F3149" w:rsidRPr="00200C8F">
        <w:rPr>
          <w:color w:val="000000"/>
          <w:spacing w:val="-2"/>
          <w:sz w:val="28"/>
          <w:szCs w:val="28"/>
        </w:rPr>
        <w:t xml:space="preserve"> K</w:t>
      </w:r>
      <w:r w:rsidR="006F3149" w:rsidRPr="00200C8F">
        <w:rPr>
          <w:color w:val="000000"/>
          <w:spacing w:val="-2"/>
          <w:sz w:val="28"/>
          <w:szCs w:val="28"/>
          <w:lang w:val="pt-BR"/>
        </w:rPr>
        <w:t xml:space="preserve">ể từ ngày Luật </w:t>
      </w:r>
      <w:r>
        <w:rPr>
          <w:color w:val="000000"/>
          <w:spacing w:val="-2"/>
          <w:sz w:val="28"/>
          <w:szCs w:val="28"/>
          <w:lang w:val="pt-BR"/>
        </w:rPr>
        <w:t>PCTHCRB</w:t>
      </w:r>
      <w:r w:rsidR="006F3149" w:rsidRPr="00200C8F">
        <w:rPr>
          <w:color w:val="000000"/>
          <w:spacing w:val="-2"/>
          <w:sz w:val="28"/>
          <w:szCs w:val="28"/>
          <w:lang w:val="pt-BR"/>
        </w:rPr>
        <w:t xml:space="preserve"> có hiệu lực</w:t>
      </w:r>
      <w:r>
        <w:rPr>
          <w:color w:val="000000"/>
          <w:spacing w:val="-2"/>
          <w:sz w:val="28"/>
          <w:szCs w:val="28"/>
          <w:lang w:val="pt-BR"/>
        </w:rPr>
        <w:t xml:space="preserve"> (ngày 01/01/2020)</w:t>
      </w:r>
      <w:r w:rsidR="006F3149" w:rsidRPr="00200C8F">
        <w:rPr>
          <w:color w:val="000000"/>
          <w:spacing w:val="-2"/>
          <w:sz w:val="28"/>
          <w:szCs w:val="28"/>
          <w:lang w:val="pt-BR"/>
        </w:rPr>
        <w:t xml:space="preserve">, </w:t>
      </w:r>
      <w:r w:rsidR="006F3149" w:rsidRPr="00200C8F">
        <w:rPr>
          <w:color w:val="000000"/>
          <w:spacing w:val="-2"/>
          <w:sz w:val="28"/>
          <w:szCs w:val="28"/>
        </w:rPr>
        <w:t xml:space="preserve">không được mở mới điểm bán rượu, bia để tiêu dùng tại chỗ </w:t>
      </w:r>
      <w:r w:rsidR="006F3149" w:rsidRPr="00200C8F">
        <w:rPr>
          <w:color w:val="000000"/>
          <w:spacing w:val="-2"/>
          <w:sz w:val="28"/>
          <w:szCs w:val="28"/>
          <w:lang w:val="pt-BR"/>
        </w:rPr>
        <w:t>trong bán kính 100 m tính từ khuôn viên của cơ sở y tế, nhà trẻ, trường mẫu giáo,</w:t>
      </w:r>
      <w:r w:rsidR="006F3149">
        <w:rPr>
          <w:color w:val="000000"/>
          <w:spacing w:val="-2"/>
          <w:sz w:val="28"/>
          <w:szCs w:val="28"/>
          <w:lang w:val="pt-BR"/>
        </w:rPr>
        <w:t xml:space="preserve"> trường mầm non,</w:t>
      </w:r>
      <w:r w:rsidR="006F3149" w:rsidRPr="00200C8F">
        <w:rPr>
          <w:color w:val="000000"/>
          <w:spacing w:val="-2"/>
          <w:sz w:val="28"/>
          <w:szCs w:val="28"/>
          <w:lang w:val="pt-BR"/>
        </w:rPr>
        <w:t xml:space="preserve"> cơ sở </w:t>
      </w:r>
      <w:r w:rsidR="006F3149">
        <w:rPr>
          <w:color w:val="000000"/>
          <w:spacing w:val="-2"/>
          <w:sz w:val="28"/>
          <w:szCs w:val="28"/>
          <w:lang w:val="pt-BR"/>
        </w:rPr>
        <w:t xml:space="preserve">giáo dục </w:t>
      </w:r>
      <w:r w:rsidR="006F3149" w:rsidRPr="00200C8F">
        <w:rPr>
          <w:color w:val="000000"/>
          <w:spacing w:val="-2"/>
          <w:sz w:val="28"/>
          <w:szCs w:val="28"/>
          <w:lang w:val="pt-BR"/>
        </w:rPr>
        <w:t>phổ thông.</w:t>
      </w:r>
    </w:p>
    <w:p w:rsidR="006F3149" w:rsidRPr="00CC13A2" w:rsidRDefault="00813BFA" w:rsidP="00102CD8">
      <w:pPr>
        <w:pStyle w:val="NormalWeb"/>
        <w:shd w:val="clear" w:color="auto" w:fill="FFFFFF"/>
        <w:spacing w:before="120" w:beforeAutospacing="0" w:after="0" w:afterAutospacing="0" w:line="380" w:lineRule="exact"/>
        <w:ind w:firstLine="567"/>
        <w:jc w:val="both"/>
        <w:rPr>
          <w:b/>
          <w:i/>
          <w:sz w:val="28"/>
          <w:szCs w:val="28"/>
          <w:lang w:val="en-US"/>
        </w:rPr>
      </w:pPr>
      <w:r w:rsidRPr="00CC13A2">
        <w:rPr>
          <w:b/>
          <w:i/>
          <w:sz w:val="28"/>
          <w:szCs w:val="28"/>
          <w:lang w:val="en-US"/>
        </w:rPr>
        <w:t>6.5.</w:t>
      </w:r>
      <w:r w:rsidR="006F3149" w:rsidRPr="00CC13A2">
        <w:rPr>
          <w:b/>
          <w:i/>
          <w:sz w:val="28"/>
          <w:szCs w:val="28"/>
        </w:rPr>
        <w:t xml:space="preserve"> Trách nhiệm của người đứng đầu cơ quan, tổ chức trong phòng, chống tác hại của rượu, bia </w:t>
      </w:r>
      <w:r w:rsidRPr="00CC13A2">
        <w:rPr>
          <w:b/>
          <w:i/>
          <w:sz w:val="28"/>
          <w:szCs w:val="28"/>
          <w:lang w:val="en-US"/>
        </w:rPr>
        <w:t>(</w:t>
      </w:r>
      <w:r w:rsidRPr="00CC13A2">
        <w:rPr>
          <w:b/>
          <w:i/>
          <w:sz w:val="28"/>
          <w:szCs w:val="28"/>
        </w:rPr>
        <w:t>Điều 33</w:t>
      </w:r>
      <w:r w:rsidRPr="00CC13A2">
        <w:rPr>
          <w:b/>
          <w:i/>
          <w:sz w:val="28"/>
          <w:szCs w:val="28"/>
          <w:lang w:val="en-US"/>
        </w:rPr>
        <w:t>)</w:t>
      </w:r>
    </w:p>
    <w:p w:rsidR="006F3149" w:rsidRPr="00200C8F" w:rsidRDefault="00813BFA" w:rsidP="00102CD8">
      <w:pPr>
        <w:pStyle w:val="BodyTextIndent"/>
        <w:spacing w:before="120" w:after="0" w:line="380" w:lineRule="exact"/>
        <w:ind w:left="0" w:firstLine="567"/>
        <w:jc w:val="both"/>
        <w:rPr>
          <w:szCs w:val="28"/>
        </w:rPr>
      </w:pPr>
      <w:r>
        <w:rPr>
          <w:szCs w:val="28"/>
        </w:rPr>
        <w:t>-</w:t>
      </w:r>
      <w:r w:rsidR="006F3149" w:rsidRPr="00200C8F">
        <w:rPr>
          <w:szCs w:val="28"/>
        </w:rPr>
        <w:t xml:space="preserve"> Người đứng đầu cơ quan, tổ chức, trong phạm vi nhiệm vụ, quyền hạn của mình, có trách nhiệm tổ chức thực hiện các biện pháp phòng, chống tác hại của rượu, bia; tổ chức thực hiện nghiêm quy định không uống rượu, bia trong thời gian làm việc, tại nơi làm việc của cơ quan, tổ chức.</w:t>
      </w:r>
    </w:p>
    <w:p w:rsidR="006F3149" w:rsidRPr="00B8332F" w:rsidRDefault="00813BFA" w:rsidP="00102CD8">
      <w:pPr>
        <w:pStyle w:val="BodyTextIndent"/>
        <w:spacing w:before="120" w:after="0" w:line="380" w:lineRule="exact"/>
        <w:ind w:left="0" w:firstLine="567"/>
        <w:jc w:val="both"/>
        <w:rPr>
          <w:spacing w:val="4"/>
          <w:szCs w:val="28"/>
        </w:rPr>
      </w:pPr>
      <w:r>
        <w:rPr>
          <w:spacing w:val="4"/>
          <w:szCs w:val="28"/>
        </w:rPr>
        <w:t>-</w:t>
      </w:r>
      <w:r w:rsidR="006F3149" w:rsidRPr="00B8332F">
        <w:rPr>
          <w:spacing w:val="4"/>
          <w:szCs w:val="28"/>
        </w:rPr>
        <w:t xml:space="preserve"> Người đứng </w:t>
      </w:r>
      <w:r w:rsidR="006F3149" w:rsidRPr="00087282">
        <w:rPr>
          <w:szCs w:val="28"/>
        </w:rPr>
        <w:t xml:space="preserve">đầu </w:t>
      </w:r>
      <w:r w:rsidR="006F3149" w:rsidRPr="00E71298">
        <w:rPr>
          <w:szCs w:val="28"/>
        </w:rPr>
        <w:t>tổ dân phố,</w:t>
      </w:r>
      <w:r w:rsidR="006F3149">
        <w:rPr>
          <w:szCs w:val="28"/>
        </w:rPr>
        <w:t xml:space="preserve"> khu phố, khối phố,</w:t>
      </w:r>
      <w:r w:rsidR="006F3149" w:rsidRPr="00E71298">
        <w:rPr>
          <w:szCs w:val="28"/>
        </w:rPr>
        <w:t xml:space="preserve"> thôn, ấp, bản, làng, buôn, phum, sóc</w:t>
      </w:r>
      <w:r w:rsidR="006F3149" w:rsidRPr="00087282">
        <w:rPr>
          <w:szCs w:val="28"/>
        </w:rPr>
        <w:t xml:space="preserve">, tổ chức tại cơ sở, cộng đồng </w:t>
      </w:r>
      <w:r w:rsidR="006F3149" w:rsidRPr="00B8332F">
        <w:rPr>
          <w:spacing w:val="4"/>
          <w:szCs w:val="28"/>
        </w:rPr>
        <w:t>tham gia các hoạt động phòng, chống tác hại của rượu, bia quy định tại Điều 24 của Luật.</w:t>
      </w:r>
    </w:p>
    <w:p w:rsidR="006F3149" w:rsidRPr="00200C8F" w:rsidRDefault="00813BFA" w:rsidP="00102CD8">
      <w:pPr>
        <w:pStyle w:val="NormalWeb"/>
        <w:shd w:val="clear" w:color="auto" w:fill="FFFFFF"/>
        <w:spacing w:before="120" w:beforeAutospacing="0" w:after="0" w:afterAutospacing="0" w:line="380" w:lineRule="exact"/>
        <w:ind w:firstLine="567"/>
        <w:jc w:val="both"/>
        <w:rPr>
          <w:sz w:val="28"/>
          <w:szCs w:val="28"/>
        </w:rPr>
      </w:pPr>
      <w:r>
        <w:rPr>
          <w:sz w:val="28"/>
          <w:szCs w:val="28"/>
          <w:lang w:val="en-US"/>
        </w:rPr>
        <w:t>-</w:t>
      </w:r>
      <w:r w:rsidR="006F3149" w:rsidRPr="00200C8F">
        <w:rPr>
          <w:sz w:val="28"/>
          <w:szCs w:val="28"/>
        </w:rPr>
        <w:t xml:space="preserve"> Người đứng đầu, người quản lý, điều hành địa điểm quy định tại Điều 10 và Điều 19 của Luật có trách nhiệm sau đây:</w:t>
      </w:r>
    </w:p>
    <w:p w:rsidR="006F3149" w:rsidRPr="00200C8F" w:rsidRDefault="00813BFA" w:rsidP="00102CD8">
      <w:pPr>
        <w:pStyle w:val="NormalWeb"/>
        <w:shd w:val="clear" w:color="auto" w:fill="FFFFFF"/>
        <w:spacing w:before="120" w:beforeAutospacing="0" w:after="0" w:afterAutospacing="0" w:line="380" w:lineRule="exact"/>
        <w:ind w:firstLine="567"/>
        <w:jc w:val="both"/>
        <w:rPr>
          <w:sz w:val="28"/>
          <w:szCs w:val="28"/>
        </w:rPr>
      </w:pPr>
      <w:r>
        <w:rPr>
          <w:sz w:val="28"/>
          <w:szCs w:val="28"/>
          <w:lang w:val="en-US"/>
        </w:rPr>
        <w:t>+</w:t>
      </w:r>
      <w:r w:rsidR="006F3149" w:rsidRPr="00200C8F">
        <w:rPr>
          <w:sz w:val="28"/>
          <w:szCs w:val="28"/>
        </w:rPr>
        <w:t xml:space="preserve"> Nhắc nhở, yêu cầu chấm dứt hành vi vi phạm quy định tại Điều 10 và Điều 19 của Luật này; từ chối cung cấp dịch vụ nếu người vi phạm tiếp tục vi phạm sau khi đã được nhắc nhở</w:t>
      </w:r>
      <w:r w:rsidR="006F3149">
        <w:rPr>
          <w:sz w:val="28"/>
          <w:szCs w:val="28"/>
        </w:rPr>
        <w:t>, yêu cầu</w:t>
      </w:r>
      <w:r w:rsidR="006F3149" w:rsidRPr="00200C8F">
        <w:rPr>
          <w:sz w:val="28"/>
          <w:szCs w:val="28"/>
        </w:rPr>
        <w:t>;</w:t>
      </w:r>
    </w:p>
    <w:p w:rsidR="006F3149" w:rsidRPr="00200C8F" w:rsidRDefault="00813BFA" w:rsidP="00102CD8">
      <w:pPr>
        <w:pStyle w:val="NormalWeb"/>
        <w:shd w:val="clear" w:color="auto" w:fill="FFFFFF"/>
        <w:spacing w:before="120" w:beforeAutospacing="0" w:after="0" w:afterAutospacing="0" w:line="380" w:lineRule="exact"/>
        <w:ind w:firstLine="567"/>
        <w:jc w:val="both"/>
        <w:rPr>
          <w:sz w:val="28"/>
          <w:szCs w:val="28"/>
        </w:rPr>
      </w:pPr>
      <w:r>
        <w:rPr>
          <w:sz w:val="28"/>
          <w:szCs w:val="28"/>
          <w:lang w:val="en-US"/>
        </w:rPr>
        <w:t>+</w:t>
      </w:r>
      <w:r w:rsidR="006F3149" w:rsidRPr="00200C8F">
        <w:rPr>
          <w:sz w:val="28"/>
          <w:szCs w:val="28"/>
        </w:rPr>
        <w:t xml:space="preserve"> Tổ chức thực hiện, hướng dẫn, kiểm tra, đôn đốc mọi người thực hiện đúng quy định về không được uống, không được bán rượu, bia tại địa điểm thuộc quyền quản lý, điều hành.</w:t>
      </w:r>
    </w:p>
    <w:p w:rsidR="006F3149" w:rsidRPr="00CC13A2" w:rsidRDefault="00813BFA" w:rsidP="00102CD8">
      <w:pPr>
        <w:pStyle w:val="BodyTextIndent"/>
        <w:spacing w:before="120" w:after="0" w:line="380" w:lineRule="exact"/>
        <w:ind w:left="0" w:firstLine="567"/>
        <w:jc w:val="both"/>
        <w:rPr>
          <w:b/>
          <w:i/>
          <w:szCs w:val="28"/>
        </w:rPr>
      </w:pPr>
      <w:r w:rsidRPr="00CC13A2">
        <w:rPr>
          <w:b/>
          <w:i/>
          <w:szCs w:val="28"/>
        </w:rPr>
        <w:t xml:space="preserve">6.6. </w:t>
      </w:r>
      <w:r w:rsidR="006F3149" w:rsidRPr="00CC13A2">
        <w:rPr>
          <w:b/>
          <w:i/>
          <w:szCs w:val="28"/>
        </w:rPr>
        <w:t xml:space="preserve">Trách nhiệm của gia đình trong phòng, chống tác hại của rượu, bia </w:t>
      </w:r>
      <w:r w:rsidRPr="00CC13A2">
        <w:rPr>
          <w:b/>
          <w:i/>
          <w:szCs w:val="28"/>
        </w:rPr>
        <w:t>(Điều 34)</w:t>
      </w:r>
    </w:p>
    <w:p w:rsidR="006F3149" w:rsidRPr="00200C8F" w:rsidRDefault="00813BFA" w:rsidP="00102CD8">
      <w:pPr>
        <w:pStyle w:val="BodyTextIndent"/>
        <w:spacing w:before="120" w:after="0" w:line="380" w:lineRule="exact"/>
        <w:ind w:left="-142" w:firstLine="709"/>
        <w:jc w:val="both"/>
        <w:rPr>
          <w:spacing w:val="-4"/>
          <w:szCs w:val="28"/>
        </w:rPr>
      </w:pPr>
      <w:r>
        <w:rPr>
          <w:spacing w:val="-4"/>
          <w:szCs w:val="28"/>
        </w:rPr>
        <w:t>-</w:t>
      </w:r>
      <w:r w:rsidR="006F3149" w:rsidRPr="00200C8F">
        <w:rPr>
          <w:spacing w:val="-4"/>
          <w:szCs w:val="28"/>
        </w:rPr>
        <w:t xml:space="preserve"> Giáo dục, giám sát, nhắc nhở </w:t>
      </w:r>
      <w:r w:rsidR="006F3149" w:rsidRPr="00200C8F">
        <w:rPr>
          <w:szCs w:val="28"/>
        </w:rPr>
        <w:t xml:space="preserve">thành viên </w:t>
      </w:r>
      <w:r w:rsidR="006F3149" w:rsidRPr="00200C8F">
        <w:rPr>
          <w:spacing w:val="-4"/>
          <w:szCs w:val="28"/>
        </w:rPr>
        <w:t xml:space="preserve">chưa đủ 18 tuổi không uống rượu, bia, </w:t>
      </w:r>
      <w:r w:rsidR="006F3149" w:rsidRPr="00200C8F">
        <w:rPr>
          <w:szCs w:val="28"/>
        </w:rPr>
        <w:t>các thành viên khác trong gia đình hạn chế uống rượu, bia</w:t>
      </w:r>
      <w:r w:rsidR="006F3149" w:rsidRPr="00200C8F">
        <w:rPr>
          <w:spacing w:val="-4"/>
          <w:szCs w:val="28"/>
        </w:rPr>
        <w:t xml:space="preserve">; động viên, giúp đỡ người </w:t>
      </w:r>
      <w:r w:rsidR="006F3149" w:rsidRPr="00200C8F">
        <w:rPr>
          <w:szCs w:val="28"/>
        </w:rPr>
        <w:t>nghiện rượu, bia</w:t>
      </w:r>
      <w:r w:rsidR="006F3149" w:rsidRPr="00200C8F">
        <w:rPr>
          <w:spacing w:val="-4"/>
          <w:szCs w:val="28"/>
        </w:rPr>
        <w:t xml:space="preserve"> trong gia đình</w:t>
      </w:r>
      <w:r w:rsidR="006F3149" w:rsidRPr="00200C8F">
        <w:rPr>
          <w:szCs w:val="28"/>
        </w:rPr>
        <w:t xml:space="preserve"> cai nghiện rượu, bia</w:t>
      </w:r>
      <w:r w:rsidR="006F3149" w:rsidRPr="00200C8F">
        <w:rPr>
          <w:spacing w:val="-4"/>
          <w:szCs w:val="28"/>
        </w:rPr>
        <w:t>.</w:t>
      </w:r>
    </w:p>
    <w:p w:rsidR="006F3149" w:rsidRPr="00200C8F" w:rsidRDefault="00813BFA" w:rsidP="00102CD8">
      <w:pPr>
        <w:pStyle w:val="BodyTextIndent"/>
        <w:spacing w:before="120" w:after="0" w:line="380" w:lineRule="exact"/>
        <w:ind w:left="-142" w:firstLine="709"/>
        <w:jc w:val="both"/>
        <w:rPr>
          <w:szCs w:val="28"/>
        </w:rPr>
      </w:pPr>
      <w:r>
        <w:rPr>
          <w:szCs w:val="28"/>
        </w:rPr>
        <w:lastRenderedPageBreak/>
        <w:t>-</w:t>
      </w:r>
      <w:r w:rsidR="006F3149" w:rsidRPr="00200C8F">
        <w:rPr>
          <w:szCs w:val="28"/>
        </w:rPr>
        <w:t xml:space="preserve"> Hướng dẫn các thành viên trong gia đình kỹ năng từ chối uống rượu, bia; kỹ năng nhận biết, ứng xử, xử trí khi gặp người say rượu, bia, người nghiện rượu, bia và thực hiện các biện pháp phòng, chống tác hại của rượu, bia.</w:t>
      </w:r>
    </w:p>
    <w:p w:rsidR="006F3149" w:rsidRPr="00200C8F" w:rsidRDefault="00813BFA" w:rsidP="00102CD8">
      <w:pPr>
        <w:pStyle w:val="BodyTextIndent"/>
        <w:spacing w:before="120" w:after="0" w:line="380" w:lineRule="exact"/>
        <w:ind w:left="-142" w:firstLine="709"/>
        <w:jc w:val="both"/>
        <w:rPr>
          <w:szCs w:val="28"/>
        </w:rPr>
      </w:pPr>
      <w:r>
        <w:rPr>
          <w:szCs w:val="28"/>
        </w:rPr>
        <w:t>-</w:t>
      </w:r>
      <w:r w:rsidR="006F3149" w:rsidRPr="00200C8F">
        <w:rPr>
          <w:szCs w:val="28"/>
        </w:rPr>
        <w:t xml:space="preserve"> Tham gia với các cơ quan, tổ chức và cộng đồng thực hiện phòng, chống tác hại của rượu, bia.</w:t>
      </w:r>
    </w:p>
    <w:p w:rsidR="00CE7BFF" w:rsidRPr="00CE7BFF" w:rsidRDefault="00CE7BFF" w:rsidP="00102CD8">
      <w:pPr>
        <w:spacing w:before="120" w:after="0" w:line="380" w:lineRule="exact"/>
        <w:ind w:firstLine="567"/>
        <w:jc w:val="both"/>
        <w:rPr>
          <w:rFonts w:eastAsia="Calibri" w:cs="Times New Roman"/>
          <w:b/>
          <w:bCs/>
          <w:spacing w:val="-4"/>
          <w:szCs w:val="28"/>
          <w:lang w:val="pt-BR"/>
        </w:rPr>
      </w:pPr>
      <w:r w:rsidRPr="00CE7BFF">
        <w:rPr>
          <w:rFonts w:eastAsia="Calibri" w:cs="Times New Roman"/>
          <w:b/>
          <w:bCs/>
          <w:spacing w:val="-4"/>
          <w:szCs w:val="28"/>
          <w:lang w:val="pt-BR"/>
        </w:rPr>
        <w:t>7. Điều khoản thi hành (Chương VII)</w:t>
      </w:r>
    </w:p>
    <w:p w:rsidR="00CE7BFF" w:rsidRPr="00CC13A2" w:rsidRDefault="00CE7BFF" w:rsidP="00102CD8">
      <w:pPr>
        <w:spacing w:before="120" w:after="0" w:line="380" w:lineRule="exact"/>
        <w:ind w:firstLine="567"/>
        <w:jc w:val="both"/>
        <w:rPr>
          <w:rFonts w:eastAsia="Calibri" w:cs="Times New Roman"/>
          <w:b/>
          <w:bCs/>
          <w:i/>
          <w:spacing w:val="-4"/>
          <w:szCs w:val="28"/>
          <w:lang w:val="pt-BR"/>
        </w:rPr>
      </w:pPr>
      <w:r w:rsidRPr="00CC13A2">
        <w:rPr>
          <w:rFonts w:eastAsia="Calibri" w:cs="Times New Roman"/>
          <w:b/>
          <w:bCs/>
          <w:i/>
          <w:spacing w:val="-4"/>
          <w:szCs w:val="28"/>
          <w:lang w:val="pt-BR"/>
        </w:rPr>
        <w:t xml:space="preserve">7.1. </w:t>
      </w:r>
      <w:r w:rsidR="00D70D15" w:rsidRPr="00CC13A2">
        <w:rPr>
          <w:b/>
          <w:bCs/>
          <w:i/>
          <w:szCs w:val="28"/>
        </w:rPr>
        <w:t>Sửa đổi, bổ sung quy định của một số luật khác</w:t>
      </w:r>
      <w:r w:rsidR="00D70D15" w:rsidRPr="00CC13A2">
        <w:rPr>
          <w:rFonts w:eastAsia="Calibri" w:cs="Times New Roman"/>
          <w:b/>
          <w:bCs/>
          <w:i/>
          <w:spacing w:val="-4"/>
          <w:szCs w:val="28"/>
          <w:lang w:val="pt-BR"/>
        </w:rPr>
        <w:t xml:space="preserve"> </w:t>
      </w:r>
      <w:r w:rsidRPr="00CC13A2">
        <w:rPr>
          <w:rFonts w:ascii="Times New Roman Italic" w:eastAsia="Calibri" w:hAnsi="Times New Roman Italic" w:cs="Times New Roman"/>
          <w:b/>
          <w:i/>
          <w:spacing w:val="-6"/>
          <w:szCs w:val="28"/>
          <w:lang w:val="pt-BR"/>
        </w:rPr>
        <w:t>(Điề</w:t>
      </w:r>
      <w:r w:rsidR="00813BFA" w:rsidRPr="00CC13A2">
        <w:rPr>
          <w:rFonts w:ascii="Times New Roman Italic" w:eastAsia="Calibri" w:hAnsi="Times New Roman Italic" w:cs="Times New Roman"/>
          <w:b/>
          <w:i/>
          <w:spacing w:val="-6"/>
          <w:szCs w:val="28"/>
          <w:lang w:val="pt-BR"/>
        </w:rPr>
        <w:t>u 35</w:t>
      </w:r>
      <w:r w:rsidRPr="00CC13A2">
        <w:rPr>
          <w:rFonts w:ascii="Times New Roman Italic" w:eastAsia="Calibri" w:hAnsi="Times New Roman Italic" w:cs="Times New Roman"/>
          <w:b/>
          <w:i/>
          <w:spacing w:val="-6"/>
          <w:szCs w:val="28"/>
          <w:lang w:val="pt-BR"/>
        </w:rPr>
        <w:t>)</w:t>
      </w:r>
    </w:p>
    <w:p w:rsidR="00813BFA" w:rsidRPr="001B0139" w:rsidRDefault="00D70D15" w:rsidP="00102CD8">
      <w:pPr>
        <w:spacing w:before="120" w:after="0" w:line="380" w:lineRule="exact"/>
        <w:ind w:firstLine="567"/>
        <w:jc w:val="both"/>
        <w:rPr>
          <w:bCs/>
          <w:szCs w:val="28"/>
        </w:rPr>
      </w:pPr>
      <w:r>
        <w:rPr>
          <w:bCs/>
          <w:szCs w:val="28"/>
        </w:rPr>
        <w:t>-</w:t>
      </w:r>
      <w:r w:rsidR="00813BFA" w:rsidRPr="001B0139">
        <w:rPr>
          <w:bCs/>
          <w:szCs w:val="28"/>
        </w:rPr>
        <w:t xml:space="preserve"> Sửa đổi, bổ sung khoản 8 Điều 8 của Luật Giao thông đường bộ số 23/2008/QH12 đã được sửa đổi, bổ sung một số điều theo Luật số 35/2018/QH14 như sau:</w:t>
      </w:r>
    </w:p>
    <w:p w:rsidR="00813BFA" w:rsidRPr="001B0139" w:rsidRDefault="00813BFA" w:rsidP="00102CD8">
      <w:pPr>
        <w:spacing w:before="120" w:after="0" w:line="380" w:lineRule="exact"/>
        <w:ind w:firstLine="567"/>
        <w:jc w:val="both"/>
        <w:rPr>
          <w:bCs/>
          <w:szCs w:val="28"/>
        </w:rPr>
      </w:pPr>
      <w:r w:rsidRPr="001B0139">
        <w:rPr>
          <w:bCs/>
          <w:szCs w:val="28"/>
        </w:rPr>
        <w:t xml:space="preserve">“8. Điều khiển </w:t>
      </w:r>
      <w:r>
        <w:rPr>
          <w:bCs/>
          <w:szCs w:val="28"/>
        </w:rPr>
        <w:t xml:space="preserve">phương tiện tham gia giao thông đường bộ </w:t>
      </w:r>
      <w:r w:rsidRPr="001B0139">
        <w:rPr>
          <w:bCs/>
          <w:szCs w:val="28"/>
        </w:rPr>
        <w:t xml:space="preserve">mà trong máu hoặc hơi thở có nồng độ cồn.”. </w:t>
      </w:r>
    </w:p>
    <w:p w:rsidR="00813BFA" w:rsidRPr="001B0139" w:rsidRDefault="00D70D15" w:rsidP="00102CD8">
      <w:pPr>
        <w:spacing w:before="120" w:after="0" w:line="380" w:lineRule="exact"/>
        <w:ind w:firstLine="567"/>
        <w:jc w:val="both"/>
        <w:rPr>
          <w:bCs/>
          <w:szCs w:val="28"/>
        </w:rPr>
      </w:pPr>
      <w:r>
        <w:rPr>
          <w:bCs/>
          <w:szCs w:val="28"/>
        </w:rPr>
        <w:t>-</w:t>
      </w:r>
      <w:r w:rsidR="00813BFA" w:rsidRPr="001B0139">
        <w:rPr>
          <w:bCs/>
          <w:szCs w:val="28"/>
        </w:rPr>
        <w:t xml:space="preserve"> Sửa đổi, bổ sung khoản 8 Điều 8 của Luật Giao thông đường thủy nội địa số 23/2004/QH11 đã được sửa đổi, bổ sung một số điều theo Luật số 48/2014/QH13, Luật số 97/2015/QH13 và Luật số 35/2018/QH14 như sau:</w:t>
      </w:r>
    </w:p>
    <w:p w:rsidR="00813BFA" w:rsidRPr="001B0139" w:rsidRDefault="00813BFA" w:rsidP="00102CD8">
      <w:pPr>
        <w:spacing w:before="120" w:after="0" w:line="380" w:lineRule="exact"/>
        <w:ind w:firstLine="567"/>
        <w:jc w:val="both"/>
        <w:rPr>
          <w:bCs/>
          <w:szCs w:val="28"/>
        </w:rPr>
      </w:pPr>
      <w:bookmarkStart w:id="3" w:name="khoan_15"/>
      <w:r w:rsidRPr="001B0139">
        <w:rPr>
          <w:bCs/>
          <w:szCs w:val="28"/>
        </w:rPr>
        <w:t>“</w:t>
      </w:r>
      <w:r w:rsidRPr="001B0139">
        <w:rPr>
          <w:bCs/>
          <w:szCs w:val="28"/>
          <w:lang w:val="vi-VN"/>
        </w:rPr>
        <w:t xml:space="preserve">8. </w:t>
      </w:r>
      <w:r w:rsidRPr="00A570F4">
        <w:rPr>
          <w:spacing w:val="-4"/>
          <w:szCs w:val="28"/>
        </w:rPr>
        <w:t>Thuyền viên, người lái phương tiện đang</w:t>
      </w:r>
      <w:r>
        <w:rPr>
          <w:spacing w:val="-4"/>
          <w:szCs w:val="28"/>
        </w:rPr>
        <w:t xml:space="preserve"> </w:t>
      </w:r>
      <w:r>
        <w:rPr>
          <w:bCs/>
          <w:szCs w:val="28"/>
        </w:rPr>
        <w:t>l</w:t>
      </w:r>
      <w:r w:rsidRPr="001B0139">
        <w:rPr>
          <w:bCs/>
          <w:szCs w:val="28"/>
          <w:lang w:val="vi-VN"/>
        </w:rPr>
        <w:t xml:space="preserve">àm việc trên phương tiện </w:t>
      </w:r>
      <w:r>
        <w:rPr>
          <w:bCs/>
          <w:szCs w:val="28"/>
        </w:rPr>
        <w:t>mà</w:t>
      </w:r>
      <w:r w:rsidRPr="001B0139">
        <w:rPr>
          <w:bCs/>
          <w:szCs w:val="28"/>
          <w:lang w:val="vi-VN"/>
        </w:rPr>
        <w:t xml:space="preserve"> </w:t>
      </w:r>
      <w:r w:rsidRPr="001B0139">
        <w:rPr>
          <w:bCs/>
          <w:szCs w:val="28"/>
        </w:rPr>
        <w:t>trong máu hoặc hơi thở có nồng độ cồn</w:t>
      </w:r>
      <w:r w:rsidRPr="001B0139">
        <w:rPr>
          <w:bCs/>
          <w:szCs w:val="28"/>
          <w:lang w:val="vi-VN"/>
        </w:rPr>
        <w:t xml:space="preserve"> hoặc có các chất kích thích khác mà luật cấm sử dụng</w:t>
      </w:r>
      <w:bookmarkEnd w:id="3"/>
      <w:r w:rsidRPr="001B0139">
        <w:rPr>
          <w:bCs/>
          <w:szCs w:val="28"/>
        </w:rPr>
        <w:t>.”.</w:t>
      </w:r>
    </w:p>
    <w:p w:rsidR="00813BFA" w:rsidRPr="001B0139" w:rsidRDefault="00D70D15" w:rsidP="00102CD8">
      <w:pPr>
        <w:spacing w:before="120" w:after="0" w:line="380" w:lineRule="exact"/>
        <w:ind w:firstLine="567"/>
        <w:jc w:val="both"/>
        <w:rPr>
          <w:bCs/>
          <w:szCs w:val="28"/>
        </w:rPr>
      </w:pPr>
      <w:r>
        <w:rPr>
          <w:bCs/>
          <w:szCs w:val="28"/>
        </w:rPr>
        <w:t>-</w:t>
      </w:r>
      <w:r w:rsidR="00813BFA" w:rsidRPr="001B0139">
        <w:rPr>
          <w:bCs/>
          <w:szCs w:val="28"/>
        </w:rPr>
        <w:t xml:space="preserve"> Thay thế một số cụm từ tại một số điều của Luật Thương mại số 36/2005/QH11 đã được sửa đổi, bổ sung một số điều theo Luật số 05/2017/QH14 như sau:</w:t>
      </w:r>
    </w:p>
    <w:p w:rsidR="00813BFA" w:rsidRPr="001B0139" w:rsidRDefault="00D70D15" w:rsidP="00102CD8">
      <w:pPr>
        <w:spacing w:before="120" w:after="0" w:line="380" w:lineRule="exact"/>
        <w:ind w:firstLine="567"/>
        <w:jc w:val="both"/>
        <w:rPr>
          <w:bCs/>
          <w:szCs w:val="28"/>
        </w:rPr>
      </w:pPr>
      <w:r>
        <w:rPr>
          <w:bCs/>
          <w:szCs w:val="28"/>
        </w:rPr>
        <w:t>+</w:t>
      </w:r>
      <w:r w:rsidR="00813BFA" w:rsidRPr="001B0139">
        <w:rPr>
          <w:bCs/>
          <w:szCs w:val="28"/>
        </w:rPr>
        <w:t xml:space="preserve"> Thay thế cụm từ “rượu có độ cồn từ 30 độ trở lên” bằng cụm từ “rượu, bia có độ cồn từ 15 độ trở lên” tại khoản 4 </w:t>
      </w:r>
      <w:bookmarkStart w:id="4" w:name="dc_2"/>
      <w:r w:rsidR="00813BFA" w:rsidRPr="001B0139">
        <w:rPr>
          <w:bCs/>
          <w:szCs w:val="28"/>
        </w:rPr>
        <w:t>Điều 100</w:t>
      </w:r>
      <w:bookmarkEnd w:id="4"/>
      <w:r w:rsidR="00813BFA" w:rsidRPr="001B0139">
        <w:rPr>
          <w:bCs/>
          <w:szCs w:val="28"/>
        </w:rPr>
        <w:t>;</w:t>
      </w:r>
    </w:p>
    <w:p w:rsidR="00813BFA" w:rsidRPr="001B0139" w:rsidRDefault="00D70D15" w:rsidP="00102CD8">
      <w:pPr>
        <w:spacing w:before="120" w:after="0" w:line="380" w:lineRule="exact"/>
        <w:ind w:firstLine="567"/>
        <w:jc w:val="both"/>
        <w:rPr>
          <w:bCs/>
          <w:szCs w:val="28"/>
        </w:rPr>
      </w:pPr>
      <w:r>
        <w:rPr>
          <w:bCs/>
          <w:szCs w:val="28"/>
        </w:rPr>
        <w:t>+</w:t>
      </w:r>
      <w:r w:rsidR="00813BFA" w:rsidRPr="001B0139">
        <w:rPr>
          <w:bCs/>
          <w:szCs w:val="28"/>
        </w:rPr>
        <w:t xml:space="preserve"> Thay thế cụm từ “rượu có độ cồn từ 30 độ trở lên” bằng cụm từ “rượu có độ cồn từ 15 độ trở lên” tại </w:t>
      </w:r>
      <w:bookmarkStart w:id="5" w:name="dc_3"/>
      <w:r w:rsidR="00813BFA" w:rsidRPr="001B0139">
        <w:rPr>
          <w:bCs/>
          <w:szCs w:val="28"/>
        </w:rPr>
        <w:t>khoản 4 Điều 109</w:t>
      </w:r>
      <w:bookmarkEnd w:id="5"/>
      <w:r w:rsidR="00813BFA" w:rsidRPr="001B0139">
        <w:rPr>
          <w:bCs/>
          <w:szCs w:val="28"/>
        </w:rPr>
        <w:t>.</w:t>
      </w:r>
    </w:p>
    <w:p w:rsidR="00D70D15" w:rsidRPr="00CC13A2" w:rsidRDefault="00D70D15" w:rsidP="00102CD8">
      <w:pPr>
        <w:spacing w:before="120" w:after="0" w:line="380" w:lineRule="exact"/>
        <w:ind w:firstLine="567"/>
        <w:jc w:val="both"/>
        <w:rPr>
          <w:b/>
          <w:bCs/>
          <w:i/>
          <w:szCs w:val="28"/>
        </w:rPr>
      </w:pPr>
      <w:r w:rsidRPr="00CC13A2">
        <w:rPr>
          <w:b/>
          <w:bCs/>
          <w:i/>
          <w:szCs w:val="28"/>
        </w:rPr>
        <w:t>7.2. Hiệu lực thi hành (Điều 36)</w:t>
      </w:r>
    </w:p>
    <w:p w:rsidR="00D70D15" w:rsidRPr="00587245" w:rsidRDefault="00D70D15" w:rsidP="00102CD8">
      <w:pPr>
        <w:spacing w:before="120" w:after="0" w:line="380" w:lineRule="exact"/>
        <w:ind w:firstLine="567"/>
        <w:jc w:val="both"/>
        <w:rPr>
          <w:szCs w:val="28"/>
        </w:rPr>
      </w:pPr>
      <w:r>
        <w:rPr>
          <w:szCs w:val="28"/>
        </w:rPr>
        <w:t>-</w:t>
      </w:r>
      <w:r w:rsidRPr="00587245">
        <w:rPr>
          <w:szCs w:val="28"/>
        </w:rPr>
        <w:t xml:space="preserve"> Luật này có hiệu lực thi hành từ ngày 01 tháng 01 năm 2020.</w:t>
      </w:r>
    </w:p>
    <w:p w:rsidR="00D70D15" w:rsidRDefault="00D70D15" w:rsidP="00102CD8">
      <w:pPr>
        <w:spacing w:before="120" w:after="0" w:line="380" w:lineRule="exact"/>
        <w:ind w:firstLine="567"/>
        <w:jc w:val="both"/>
        <w:rPr>
          <w:color w:val="000000"/>
          <w:szCs w:val="28"/>
          <w:lang w:val="pt-BR"/>
        </w:rPr>
      </w:pPr>
      <w:r>
        <w:rPr>
          <w:szCs w:val="28"/>
          <w:lang w:val="pt-BR"/>
        </w:rPr>
        <w:t>-</w:t>
      </w:r>
      <w:r w:rsidRPr="00587245">
        <w:rPr>
          <w:szCs w:val="28"/>
          <w:lang w:val="pt-BR"/>
        </w:rPr>
        <w:t xml:space="preserve"> K</w:t>
      </w:r>
      <w:r w:rsidRPr="00587245">
        <w:rPr>
          <w:color w:val="000000"/>
          <w:szCs w:val="28"/>
          <w:lang w:val="pt-BR"/>
        </w:rPr>
        <w:t>ể t</w:t>
      </w:r>
      <w:r w:rsidRPr="00587245">
        <w:rPr>
          <w:color w:val="000000"/>
          <w:szCs w:val="28"/>
          <w:lang w:val="vi-VN"/>
        </w:rPr>
        <w:t xml:space="preserve">ừ ngày Luật này có hiệu lực đến ngày </w:t>
      </w:r>
      <w:r w:rsidRPr="00587245">
        <w:rPr>
          <w:color w:val="000000"/>
          <w:szCs w:val="28"/>
        </w:rPr>
        <w:t>0</w:t>
      </w:r>
      <w:r w:rsidRPr="00587245">
        <w:rPr>
          <w:color w:val="000000"/>
          <w:szCs w:val="28"/>
          <w:lang w:val="vi-VN"/>
        </w:rPr>
        <w:t xml:space="preserve">1 tháng </w:t>
      </w:r>
      <w:r w:rsidRPr="00587245">
        <w:rPr>
          <w:color w:val="000000"/>
          <w:szCs w:val="28"/>
        </w:rPr>
        <w:t>0</w:t>
      </w:r>
      <w:r w:rsidRPr="00587245">
        <w:rPr>
          <w:color w:val="000000"/>
          <w:szCs w:val="28"/>
          <w:lang w:val="vi-VN"/>
        </w:rPr>
        <w:t>1 năm 202</w:t>
      </w:r>
      <w:r w:rsidRPr="00587245">
        <w:rPr>
          <w:color w:val="000000"/>
          <w:szCs w:val="28"/>
        </w:rPr>
        <w:t xml:space="preserve">2, </w:t>
      </w:r>
      <w:r w:rsidRPr="00587245">
        <w:rPr>
          <w:color w:val="000000"/>
          <w:szCs w:val="28"/>
          <w:lang w:val="pt-BR"/>
        </w:rPr>
        <w:t>việc cấp phép sản xuất rượu thủ công</w:t>
      </w:r>
      <w:r w:rsidRPr="00587245">
        <w:rPr>
          <w:color w:val="000000"/>
          <w:szCs w:val="28"/>
          <w:lang w:val="vi-VN"/>
        </w:rPr>
        <w:t xml:space="preserve"> </w:t>
      </w:r>
      <w:r w:rsidRPr="00587245">
        <w:rPr>
          <w:color w:val="000000"/>
          <w:szCs w:val="28"/>
          <w:lang w:val="pt-BR"/>
        </w:rPr>
        <w:t>quy định tại khoản 2 Điều 15 của Luật này và việc đăng ký sản xuất rượu thủ công quy định tại khoản 3 Điều 15 của Luật này</w:t>
      </w:r>
      <w:r>
        <w:rPr>
          <w:color w:val="000000"/>
          <w:szCs w:val="28"/>
          <w:lang w:val="pt-BR"/>
        </w:rPr>
        <w:t xml:space="preserve"> không phải nộp phí, lệ phí.</w:t>
      </w:r>
      <w:r w:rsidR="00CC13A2">
        <w:rPr>
          <w:color w:val="000000"/>
          <w:szCs w:val="28"/>
          <w:lang w:val="pt-BR"/>
        </w:rPr>
        <w:t>/.</w:t>
      </w:r>
    </w:p>
    <w:p w:rsidR="00CC13A2" w:rsidRDefault="00CC13A2" w:rsidP="00102CD8">
      <w:pPr>
        <w:spacing w:before="120" w:after="0" w:line="380" w:lineRule="exact"/>
        <w:ind w:firstLine="567"/>
        <w:jc w:val="both"/>
        <w:rPr>
          <w:color w:val="000000"/>
          <w:szCs w:val="28"/>
          <w:lang w:val="pt-BR"/>
        </w:rPr>
      </w:pPr>
      <w:r>
        <w:rPr>
          <w:noProof/>
          <w:color w:val="000000"/>
          <w:szCs w:val="28"/>
        </w:rPr>
        <mc:AlternateContent>
          <mc:Choice Requires="wps">
            <w:drawing>
              <wp:anchor distT="0" distB="0" distL="114300" distR="114300" simplePos="0" relativeHeight="251659264" behindDoc="0" locked="0" layoutInCell="1" allowOverlap="1">
                <wp:simplePos x="0" y="0"/>
                <wp:positionH relativeFrom="column">
                  <wp:posOffset>1805940</wp:posOffset>
                </wp:positionH>
                <wp:positionV relativeFrom="paragraph">
                  <wp:posOffset>286385</wp:posOffset>
                </wp:positionV>
                <wp:extent cx="2362200" cy="9525"/>
                <wp:effectExtent l="0" t="0" r="19050" b="28575"/>
                <wp:wrapNone/>
                <wp:docPr id="2" name="Straight Connector 2"/>
                <wp:cNvGraphicFramePr/>
                <a:graphic xmlns:a="http://schemas.openxmlformats.org/drawingml/2006/main">
                  <a:graphicData uri="http://schemas.microsoft.com/office/word/2010/wordprocessingShape">
                    <wps:wsp>
                      <wps:cNvCnPr/>
                      <wps:spPr>
                        <a:xfrm>
                          <a:off x="0" y="0"/>
                          <a:ext cx="236220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42.2pt,22.55pt" to="328.2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" strokecolor="#4579b8 [3044]"/>
            </w:pict>
          </mc:Fallback>
        </mc:AlternateContent>
      </w:r>
    </w:p>
    <w:sectPr w:rsidR="00CC13A2" w:rsidSect="003340EF">
      <w:footerReference w:type="default" r:id="rId10"/>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24CD" w:rsidRDefault="004724CD">
      <w:pPr>
        <w:spacing w:after="0" w:line="240" w:lineRule="auto"/>
      </w:pPr>
      <w:r>
        <w:separator/>
      </w:r>
    </w:p>
  </w:endnote>
  <w:endnote w:type="continuationSeparator" w:id="0">
    <w:p w:rsidR="004724CD" w:rsidRDefault="004724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Italic">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7266418"/>
      <w:docPartObj>
        <w:docPartGallery w:val="Page Numbers (Bottom of Page)"/>
        <w:docPartUnique/>
      </w:docPartObj>
    </w:sdtPr>
    <w:sdtEndPr>
      <w:rPr>
        <w:noProof/>
      </w:rPr>
    </w:sdtEndPr>
    <w:sdtContent>
      <w:p w:rsidR="00CC13A2" w:rsidRDefault="00CC13A2">
        <w:pPr>
          <w:pStyle w:val="Footer"/>
          <w:jc w:val="center"/>
        </w:pPr>
        <w:r>
          <w:fldChar w:fldCharType="begin"/>
        </w:r>
        <w:r>
          <w:instrText xml:space="preserve"> PAGE   \* MERGEFORMAT </w:instrText>
        </w:r>
        <w:r>
          <w:fldChar w:fldCharType="separate"/>
        </w:r>
        <w:r w:rsidR="002B284F">
          <w:rPr>
            <w:noProof/>
          </w:rPr>
          <w:t>23</w:t>
        </w:r>
        <w:r>
          <w:rPr>
            <w:noProof/>
          </w:rPr>
          <w:fldChar w:fldCharType="end"/>
        </w:r>
      </w:p>
    </w:sdtContent>
  </w:sdt>
  <w:p w:rsidR="003340EF" w:rsidRDefault="003340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24CD" w:rsidRDefault="004724CD">
      <w:pPr>
        <w:spacing w:after="0" w:line="240" w:lineRule="auto"/>
      </w:pPr>
      <w:r>
        <w:separator/>
      </w:r>
    </w:p>
  </w:footnote>
  <w:footnote w:type="continuationSeparator" w:id="0">
    <w:p w:rsidR="004724CD" w:rsidRDefault="004724C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BFF"/>
    <w:rsid w:val="00001FBE"/>
    <w:rsid w:val="000B2014"/>
    <w:rsid w:val="000C4F7E"/>
    <w:rsid w:val="00102B0F"/>
    <w:rsid w:val="00102CD8"/>
    <w:rsid w:val="00122B3D"/>
    <w:rsid w:val="001368A4"/>
    <w:rsid w:val="0019285D"/>
    <w:rsid w:val="001C6E75"/>
    <w:rsid w:val="001D49C6"/>
    <w:rsid w:val="001E1E30"/>
    <w:rsid w:val="00232E06"/>
    <w:rsid w:val="00253048"/>
    <w:rsid w:val="0025602B"/>
    <w:rsid w:val="00286620"/>
    <w:rsid w:val="002B284F"/>
    <w:rsid w:val="003340EF"/>
    <w:rsid w:val="003A16C6"/>
    <w:rsid w:val="003F2466"/>
    <w:rsid w:val="0041768F"/>
    <w:rsid w:val="004724CD"/>
    <w:rsid w:val="004D5FB3"/>
    <w:rsid w:val="005B5D1F"/>
    <w:rsid w:val="00671F85"/>
    <w:rsid w:val="006A410A"/>
    <w:rsid w:val="006B7F11"/>
    <w:rsid w:val="006E16B4"/>
    <w:rsid w:val="006F3149"/>
    <w:rsid w:val="007E2191"/>
    <w:rsid w:val="00813BFA"/>
    <w:rsid w:val="008C32E6"/>
    <w:rsid w:val="008C792D"/>
    <w:rsid w:val="008F2CCC"/>
    <w:rsid w:val="00A535FD"/>
    <w:rsid w:val="00B87469"/>
    <w:rsid w:val="00C434A3"/>
    <w:rsid w:val="00CB0ACA"/>
    <w:rsid w:val="00CB395A"/>
    <w:rsid w:val="00CC13A2"/>
    <w:rsid w:val="00CE24FE"/>
    <w:rsid w:val="00CE7BFF"/>
    <w:rsid w:val="00D56C7C"/>
    <w:rsid w:val="00D70D15"/>
    <w:rsid w:val="00D9115A"/>
    <w:rsid w:val="00D97A3A"/>
    <w:rsid w:val="00E740F3"/>
    <w:rsid w:val="00E872D1"/>
    <w:rsid w:val="00EA7A95"/>
    <w:rsid w:val="00EC2CB4"/>
    <w:rsid w:val="00ED72A2"/>
    <w:rsid w:val="00F44F8F"/>
    <w:rsid w:val="00F4577D"/>
    <w:rsid w:val="00FB73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01FBE"/>
    <w:pPr>
      <w:keepNext/>
      <w:spacing w:before="240" w:after="60" w:line="240" w:lineRule="auto"/>
      <w:outlineLvl w:val="0"/>
    </w:pPr>
    <w:rPr>
      <w:rFonts w:ascii="Arial" w:eastAsia="Times New Roman" w:hAnsi="Arial" w:cs="Times New Roman"/>
      <w:b/>
      <w:bCs/>
      <w:kern w:val="32"/>
      <w:sz w:val="32"/>
      <w:szCs w:val="32"/>
      <w:lang w:val="x-none" w:eastAsia="x-none"/>
    </w:rPr>
  </w:style>
  <w:style w:type="paragraph" w:styleId="Heading7">
    <w:name w:val="heading 7"/>
    <w:basedOn w:val="Normal"/>
    <w:next w:val="Normal"/>
    <w:link w:val="Heading7Char"/>
    <w:uiPriority w:val="9"/>
    <w:qFormat/>
    <w:rsid w:val="00A535FD"/>
    <w:pPr>
      <w:spacing w:before="240" w:after="60" w:line="288" w:lineRule="auto"/>
      <w:outlineLvl w:val="6"/>
    </w:pPr>
    <w:rPr>
      <w:rFonts w:ascii="Calibri" w:eastAsia="Times New Roman" w:hAnsi="Calibri" w:cs="Times New Roman"/>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E7B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7BFF"/>
  </w:style>
  <w:style w:type="paragraph" w:styleId="FootnoteText">
    <w:name w:val="footnote text"/>
    <w:basedOn w:val="Normal"/>
    <w:link w:val="FootnoteTextChar"/>
    <w:uiPriority w:val="99"/>
    <w:rsid w:val="008F2CCC"/>
    <w:pPr>
      <w:autoSpaceDE w:val="0"/>
      <w:autoSpaceDN w:val="0"/>
      <w:spacing w:after="0" w:line="240" w:lineRule="auto"/>
      <w:jc w:val="both"/>
    </w:pPr>
    <w:rPr>
      <w:rFonts w:eastAsia="Times New Roman" w:cs="Times New Roman"/>
      <w:sz w:val="20"/>
      <w:szCs w:val="20"/>
      <w:lang w:val="x-none" w:eastAsia="x-none"/>
    </w:rPr>
  </w:style>
  <w:style w:type="character" w:customStyle="1" w:styleId="FootnoteTextChar">
    <w:name w:val="Footnote Text Char"/>
    <w:basedOn w:val="DefaultParagraphFont"/>
    <w:link w:val="FootnoteText"/>
    <w:uiPriority w:val="99"/>
    <w:rsid w:val="008F2CCC"/>
    <w:rPr>
      <w:rFonts w:eastAsia="Times New Roman" w:cs="Times New Roman"/>
      <w:sz w:val="20"/>
      <w:szCs w:val="20"/>
      <w:lang w:val="x-none" w:eastAsia="x-none"/>
    </w:rPr>
  </w:style>
  <w:style w:type="character" w:styleId="FootnoteReference">
    <w:name w:val="footnote reference"/>
    <w:aliases w:val="Footnote + Arial,10 pt,Black,Footnote"/>
    <w:uiPriority w:val="99"/>
    <w:rsid w:val="008F2CCC"/>
    <w:rPr>
      <w:vertAlign w:val="superscript"/>
    </w:rPr>
  </w:style>
  <w:style w:type="character" w:customStyle="1" w:styleId="EndNoteBibliographyChar">
    <w:name w:val="EndNote Bibliography Char"/>
    <w:link w:val="EndNoteBibliography"/>
    <w:locked/>
    <w:rsid w:val="000B2014"/>
    <w:rPr>
      <w:noProof/>
      <w:sz w:val="76"/>
    </w:rPr>
  </w:style>
  <w:style w:type="paragraph" w:customStyle="1" w:styleId="EndNoteBibliography">
    <w:name w:val="EndNote Bibliography"/>
    <w:basedOn w:val="Normal"/>
    <w:link w:val="EndNoteBibliographyChar"/>
    <w:rsid w:val="000B2014"/>
    <w:pPr>
      <w:spacing w:line="240" w:lineRule="auto"/>
    </w:pPr>
    <w:rPr>
      <w:noProof/>
      <w:sz w:val="76"/>
    </w:rPr>
  </w:style>
  <w:style w:type="character" w:styleId="Hyperlink">
    <w:name w:val="Hyperlink"/>
    <w:uiPriority w:val="99"/>
    <w:unhideWhenUsed/>
    <w:rsid w:val="000B2014"/>
    <w:rPr>
      <w:color w:val="0563C1"/>
      <w:u w:val="single"/>
    </w:rPr>
  </w:style>
  <w:style w:type="character" w:customStyle="1" w:styleId="Heading1Char">
    <w:name w:val="Heading 1 Char"/>
    <w:basedOn w:val="DefaultParagraphFont"/>
    <w:link w:val="Heading1"/>
    <w:uiPriority w:val="9"/>
    <w:rsid w:val="00001FBE"/>
    <w:rPr>
      <w:rFonts w:ascii="Arial" w:eastAsia="Times New Roman" w:hAnsi="Arial" w:cs="Times New Roman"/>
      <w:b/>
      <w:bCs/>
      <w:kern w:val="32"/>
      <w:sz w:val="32"/>
      <w:szCs w:val="32"/>
      <w:lang w:val="x-none" w:eastAsia="x-none"/>
    </w:rPr>
  </w:style>
  <w:style w:type="character" w:customStyle="1" w:styleId="il">
    <w:name w:val="il"/>
    <w:rsid w:val="00001FBE"/>
  </w:style>
  <w:style w:type="paragraph" w:styleId="NormalWeb">
    <w:name w:val="Normal (Web)"/>
    <w:basedOn w:val="Normal"/>
    <w:uiPriority w:val="99"/>
    <w:rsid w:val="00EA7A95"/>
    <w:pPr>
      <w:spacing w:before="100" w:beforeAutospacing="1" w:after="100" w:afterAutospacing="1" w:line="240" w:lineRule="auto"/>
    </w:pPr>
    <w:rPr>
      <w:rFonts w:eastAsia="Times New Roman" w:cs="Times New Roman"/>
      <w:sz w:val="24"/>
      <w:szCs w:val="24"/>
      <w:lang w:val="vi-VN" w:eastAsia="vi-VN"/>
    </w:rPr>
  </w:style>
  <w:style w:type="character" w:styleId="Strong">
    <w:name w:val="Strong"/>
    <w:uiPriority w:val="22"/>
    <w:qFormat/>
    <w:rsid w:val="00102B0F"/>
    <w:rPr>
      <w:b/>
      <w:bCs/>
    </w:rPr>
  </w:style>
  <w:style w:type="paragraph" w:styleId="BodyTextIndent2">
    <w:name w:val="Body Text Indent 2"/>
    <w:basedOn w:val="Normal"/>
    <w:link w:val="BodyTextIndent2Char"/>
    <w:uiPriority w:val="99"/>
    <w:rsid w:val="00F4577D"/>
    <w:pPr>
      <w:spacing w:after="120" w:line="480" w:lineRule="auto"/>
      <w:ind w:left="360"/>
    </w:pPr>
    <w:rPr>
      <w:rFonts w:eastAsia="Times New Roman" w:cs="Times New Roman"/>
      <w:sz w:val="24"/>
      <w:szCs w:val="20"/>
      <w:lang w:val="x-none" w:eastAsia="x-none"/>
    </w:rPr>
  </w:style>
  <w:style w:type="character" w:customStyle="1" w:styleId="BodyTextIndent2Char">
    <w:name w:val="Body Text Indent 2 Char"/>
    <w:basedOn w:val="DefaultParagraphFont"/>
    <w:link w:val="BodyTextIndent2"/>
    <w:uiPriority w:val="99"/>
    <w:rsid w:val="00F4577D"/>
    <w:rPr>
      <w:rFonts w:eastAsia="Times New Roman" w:cs="Times New Roman"/>
      <w:sz w:val="24"/>
      <w:szCs w:val="20"/>
      <w:lang w:val="x-none" w:eastAsia="x-none"/>
    </w:rPr>
  </w:style>
  <w:style w:type="character" w:customStyle="1" w:styleId="apple-converted-space">
    <w:name w:val="apple-converted-space"/>
    <w:rsid w:val="005B5D1F"/>
    <w:rPr>
      <w:rFonts w:cs="Times New Roman"/>
    </w:rPr>
  </w:style>
  <w:style w:type="character" w:customStyle="1" w:styleId="Heading7Char">
    <w:name w:val="Heading 7 Char"/>
    <w:basedOn w:val="DefaultParagraphFont"/>
    <w:link w:val="Heading7"/>
    <w:uiPriority w:val="9"/>
    <w:rsid w:val="00A535FD"/>
    <w:rPr>
      <w:rFonts w:ascii="Calibri" w:eastAsia="Times New Roman" w:hAnsi="Calibri" w:cs="Times New Roman"/>
      <w:sz w:val="24"/>
      <w:szCs w:val="24"/>
      <w:lang w:val="x-none" w:eastAsia="x-none"/>
    </w:rPr>
  </w:style>
  <w:style w:type="paragraph" w:styleId="BodyTextIndent">
    <w:name w:val="Body Text Indent"/>
    <w:basedOn w:val="Normal"/>
    <w:link w:val="BodyTextIndentChar"/>
    <w:uiPriority w:val="99"/>
    <w:semiHidden/>
    <w:unhideWhenUsed/>
    <w:rsid w:val="006E16B4"/>
    <w:pPr>
      <w:spacing w:after="120"/>
      <w:ind w:left="360"/>
    </w:pPr>
  </w:style>
  <w:style w:type="character" w:customStyle="1" w:styleId="BodyTextIndentChar">
    <w:name w:val="Body Text Indent Char"/>
    <w:basedOn w:val="DefaultParagraphFont"/>
    <w:link w:val="BodyTextIndent"/>
    <w:uiPriority w:val="99"/>
    <w:semiHidden/>
    <w:rsid w:val="006E16B4"/>
  </w:style>
  <w:style w:type="paragraph" w:styleId="Header">
    <w:name w:val="header"/>
    <w:basedOn w:val="Normal"/>
    <w:link w:val="HeaderChar"/>
    <w:uiPriority w:val="99"/>
    <w:unhideWhenUsed/>
    <w:rsid w:val="00CC13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13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01FBE"/>
    <w:pPr>
      <w:keepNext/>
      <w:spacing w:before="240" w:after="60" w:line="240" w:lineRule="auto"/>
      <w:outlineLvl w:val="0"/>
    </w:pPr>
    <w:rPr>
      <w:rFonts w:ascii="Arial" w:eastAsia="Times New Roman" w:hAnsi="Arial" w:cs="Times New Roman"/>
      <w:b/>
      <w:bCs/>
      <w:kern w:val="32"/>
      <w:sz w:val="32"/>
      <w:szCs w:val="32"/>
      <w:lang w:val="x-none" w:eastAsia="x-none"/>
    </w:rPr>
  </w:style>
  <w:style w:type="paragraph" w:styleId="Heading7">
    <w:name w:val="heading 7"/>
    <w:basedOn w:val="Normal"/>
    <w:next w:val="Normal"/>
    <w:link w:val="Heading7Char"/>
    <w:uiPriority w:val="9"/>
    <w:qFormat/>
    <w:rsid w:val="00A535FD"/>
    <w:pPr>
      <w:spacing w:before="240" w:after="60" w:line="288" w:lineRule="auto"/>
      <w:outlineLvl w:val="6"/>
    </w:pPr>
    <w:rPr>
      <w:rFonts w:ascii="Calibri" w:eastAsia="Times New Roman" w:hAnsi="Calibri" w:cs="Times New Roman"/>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E7B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7BFF"/>
  </w:style>
  <w:style w:type="paragraph" w:styleId="FootnoteText">
    <w:name w:val="footnote text"/>
    <w:basedOn w:val="Normal"/>
    <w:link w:val="FootnoteTextChar"/>
    <w:uiPriority w:val="99"/>
    <w:rsid w:val="008F2CCC"/>
    <w:pPr>
      <w:autoSpaceDE w:val="0"/>
      <w:autoSpaceDN w:val="0"/>
      <w:spacing w:after="0" w:line="240" w:lineRule="auto"/>
      <w:jc w:val="both"/>
    </w:pPr>
    <w:rPr>
      <w:rFonts w:eastAsia="Times New Roman" w:cs="Times New Roman"/>
      <w:sz w:val="20"/>
      <w:szCs w:val="20"/>
      <w:lang w:val="x-none" w:eastAsia="x-none"/>
    </w:rPr>
  </w:style>
  <w:style w:type="character" w:customStyle="1" w:styleId="FootnoteTextChar">
    <w:name w:val="Footnote Text Char"/>
    <w:basedOn w:val="DefaultParagraphFont"/>
    <w:link w:val="FootnoteText"/>
    <w:uiPriority w:val="99"/>
    <w:rsid w:val="008F2CCC"/>
    <w:rPr>
      <w:rFonts w:eastAsia="Times New Roman" w:cs="Times New Roman"/>
      <w:sz w:val="20"/>
      <w:szCs w:val="20"/>
      <w:lang w:val="x-none" w:eastAsia="x-none"/>
    </w:rPr>
  </w:style>
  <w:style w:type="character" w:styleId="FootnoteReference">
    <w:name w:val="footnote reference"/>
    <w:aliases w:val="Footnote + Arial,10 pt,Black,Footnote"/>
    <w:uiPriority w:val="99"/>
    <w:rsid w:val="008F2CCC"/>
    <w:rPr>
      <w:vertAlign w:val="superscript"/>
    </w:rPr>
  </w:style>
  <w:style w:type="character" w:customStyle="1" w:styleId="EndNoteBibliographyChar">
    <w:name w:val="EndNote Bibliography Char"/>
    <w:link w:val="EndNoteBibliography"/>
    <w:locked/>
    <w:rsid w:val="000B2014"/>
    <w:rPr>
      <w:noProof/>
      <w:sz w:val="76"/>
    </w:rPr>
  </w:style>
  <w:style w:type="paragraph" w:customStyle="1" w:styleId="EndNoteBibliography">
    <w:name w:val="EndNote Bibliography"/>
    <w:basedOn w:val="Normal"/>
    <w:link w:val="EndNoteBibliographyChar"/>
    <w:rsid w:val="000B2014"/>
    <w:pPr>
      <w:spacing w:line="240" w:lineRule="auto"/>
    </w:pPr>
    <w:rPr>
      <w:noProof/>
      <w:sz w:val="76"/>
    </w:rPr>
  </w:style>
  <w:style w:type="character" w:styleId="Hyperlink">
    <w:name w:val="Hyperlink"/>
    <w:uiPriority w:val="99"/>
    <w:unhideWhenUsed/>
    <w:rsid w:val="000B2014"/>
    <w:rPr>
      <w:color w:val="0563C1"/>
      <w:u w:val="single"/>
    </w:rPr>
  </w:style>
  <w:style w:type="character" w:customStyle="1" w:styleId="Heading1Char">
    <w:name w:val="Heading 1 Char"/>
    <w:basedOn w:val="DefaultParagraphFont"/>
    <w:link w:val="Heading1"/>
    <w:uiPriority w:val="9"/>
    <w:rsid w:val="00001FBE"/>
    <w:rPr>
      <w:rFonts w:ascii="Arial" w:eastAsia="Times New Roman" w:hAnsi="Arial" w:cs="Times New Roman"/>
      <w:b/>
      <w:bCs/>
      <w:kern w:val="32"/>
      <w:sz w:val="32"/>
      <w:szCs w:val="32"/>
      <w:lang w:val="x-none" w:eastAsia="x-none"/>
    </w:rPr>
  </w:style>
  <w:style w:type="character" w:customStyle="1" w:styleId="il">
    <w:name w:val="il"/>
    <w:rsid w:val="00001FBE"/>
  </w:style>
  <w:style w:type="paragraph" w:styleId="NormalWeb">
    <w:name w:val="Normal (Web)"/>
    <w:basedOn w:val="Normal"/>
    <w:uiPriority w:val="99"/>
    <w:rsid w:val="00EA7A95"/>
    <w:pPr>
      <w:spacing w:before="100" w:beforeAutospacing="1" w:after="100" w:afterAutospacing="1" w:line="240" w:lineRule="auto"/>
    </w:pPr>
    <w:rPr>
      <w:rFonts w:eastAsia="Times New Roman" w:cs="Times New Roman"/>
      <w:sz w:val="24"/>
      <w:szCs w:val="24"/>
      <w:lang w:val="vi-VN" w:eastAsia="vi-VN"/>
    </w:rPr>
  </w:style>
  <w:style w:type="character" w:styleId="Strong">
    <w:name w:val="Strong"/>
    <w:uiPriority w:val="22"/>
    <w:qFormat/>
    <w:rsid w:val="00102B0F"/>
    <w:rPr>
      <w:b/>
      <w:bCs/>
    </w:rPr>
  </w:style>
  <w:style w:type="paragraph" w:styleId="BodyTextIndent2">
    <w:name w:val="Body Text Indent 2"/>
    <w:basedOn w:val="Normal"/>
    <w:link w:val="BodyTextIndent2Char"/>
    <w:uiPriority w:val="99"/>
    <w:rsid w:val="00F4577D"/>
    <w:pPr>
      <w:spacing w:after="120" w:line="480" w:lineRule="auto"/>
      <w:ind w:left="360"/>
    </w:pPr>
    <w:rPr>
      <w:rFonts w:eastAsia="Times New Roman" w:cs="Times New Roman"/>
      <w:sz w:val="24"/>
      <w:szCs w:val="20"/>
      <w:lang w:val="x-none" w:eastAsia="x-none"/>
    </w:rPr>
  </w:style>
  <w:style w:type="character" w:customStyle="1" w:styleId="BodyTextIndent2Char">
    <w:name w:val="Body Text Indent 2 Char"/>
    <w:basedOn w:val="DefaultParagraphFont"/>
    <w:link w:val="BodyTextIndent2"/>
    <w:uiPriority w:val="99"/>
    <w:rsid w:val="00F4577D"/>
    <w:rPr>
      <w:rFonts w:eastAsia="Times New Roman" w:cs="Times New Roman"/>
      <w:sz w:val="24"/>
      <w:szCs w:val="20"/>
      <w:lang w:val="x-none" w:eastAsia="x-none"/>
    </w:rPr>
  </w:style>
  <w:style w:type="character" w:customStyle="1" w:styleId="apple-converted-space">
    <w:name w:val="apple-converted-space"/>
    <w:rsid w:val="005B5D1F"/>
    <w:rPr>
      <w:rFonts w:cs="Times New Roman"/>
    </w:rPr>
  </w:style>
  <w:style w:type="character" w:customStyle="1" w:styleId="Heading7Char">
    <w:name w:val="Heading 7 Char"/>
    <w:basedOn w:val="DefaultParagraphFont"/>
    <w:link w:val="Heading7"/>
    <w:uiPriority w:val="9"/>
    <w:rsid w:val="00A535FD"/>
    <w:rPr>
      <w:rFonts w:ascii="Calibri" w:eastAsia="Times New Roman" w:hAnsi="Calibri" w:cs="Times New Roman"/>
      <w:sz w:val="24"/>
      <w:szCs w:val="24"/>
      <w:lang w:val="x-none" w:eastAsia="x-none"/>
    </w:rPr>
  </w:style>
  <w:style w:type="paragraph" w:styleId="BodyTextIndent">
    <w:name w:val="Body Text Indent"/>
    <w:basedOn w:val="Normal"/>
    <w:link w:val="BodyTextIndentChar"/>
    <w:uiPriority w:val="99"/>
    <w:semiHidden/>
    <w:unhideWhenUsed/>
    <w:rsid w:val="006E16B4"/>
    <w:pPr>
      <w:spacing w:after="120"/>
      <w:ind w:left="360"/>
    </w:pPr>
  </w:style>
  <w:style w:type="character" w:customStyle="1" w:styleId="BodyTextIndentChar">
    <w:name w:val="Body Text Indent Char"/>
    <w:basedOn w:val="DefaultParagraphFont"/>
    <w:link w:val="BodyTextIndent"/>
    <w:uiPriority w:val="99"/>
    <w:semiHidden/>
    <w:rsid w:val="006E16B4"/>
  </w:style>
  <w:style w:type="paragraph" w:styleId="Header">
    <w:name w:val="header"/>
    <w:basedOn w:val="Normal"/>
    <w:link w:val="HeaderChar"/>
    <w:uiPriority w:val="99"/>
    <w:unhideWhenUsed/>
    <w:rsid w:val="00CC13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13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AE5228A-F1EE-4353-9389-6C6255D226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4A528EB-C3D1-4633-8FE3-643F1AEF2D6A}">
  <ds:schemaRefs>
    <ds:schemaRef ds:uri="http://schemas.microsoft.com/sharepoint/v3/contenttype/forms"/>
  </ds:schemaRefs>
</ds:datastoreItem>
</file>

<file path=customXml/itemProps3.xml><?xml version="1.0" encoding="utf-8"?>
<ds:datastoreItem xmlns:ds="http://schemas.openxmlformats.org/officeDocument/2006/customXml" ds:itemID="{25EDD8D8-FFC1-4740-BA9B-EE6EF625406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23</Pages>
  <Words>7285</Words>
  <Characters>41526</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Mrs Hien PBGDPL</cp:lastModifiedBy>
  <cp:revision>8</cp:revision>
  <dcterms:created xsi:type="dcterms:W3CDTF">2019-10-21T07:31:00Z</dcterms:created>
  <dcterms:modified xsi:type="dcterms:W3CDTF">2019-10-31T07:07:00Z</dcterms:modified>
</cp:coreProperties>
</file>