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A5C" w:rsidRPr="00CE4A5C" w:rsidRDefault="00CE4A5C" w:rsidP="00CE4A5C">
      <w:pPr>
        <w:shd w:val="clear" w:color="auto" w:fill="FFFFFF"/>
        <w:spacing w:after="100" w:afterAutospacing="1" w:line="240" w:lineRule="auto"/>
        <w:jc w:val="both"/>
        <w:rPr>
          <w:rFonts w:eastAsia="Times New Roman" w:cs="Times New Roman"/>
          <w:b/>
          <w:bCs/>
          <w:color w:val="4C4947"/>
          <w:sz w:val="32"/>
          <w:szCs w:val="32"/>
        </w:rPr>
      </w:pPr>
      <w:r w:rsidRPr="00CE4A5C">
        <w:rPr>
          <w:rFonts w:eastAsia="Times New Roman" w:cs="Times New Roman"/>
          <w:b/>
          <w:bCs/>
          <w:color w:val="4C4947"/>
          <w:sz w:val="32"/>
          <w:szCs w:val="32"/>
        </w:rPr>
        <w:t>Trong khi người lớn đã làm mọi cách để hoà nhập thì trẻ em lại ở nhà. </w:t>
      </w:r>
      <w:hyperlink r:id="rId5" w:tgtFrame="_self" w:tooltip="Đi học" w:history="1">
        <w:r w:rsidRPr="00CE4A5C">
          <w:rPr>
            <w:rFonts w:eastAsia="Times New Roman" w:cs="Times New Roman"/>
            <w:b/>
            <w:bCs/>
            <w:color w:val="000000"/>
            <w:sz w:val="32"/>
            <w:szCs w:val="32"/>
            <w:u w:val="single"/>
          </w:rPr>
          <w:t>Đi học</w:t>
        </w:r>
      </w:hyperlink>
      <w:r w:rsidRPr="00CE4A5C">
        <w:rPr>
          <w:rFonts w:eastAsia="Times New Roman" w:cs="Times New Roman"/>
          <w:b/>
          <w:bCs/>
          <w:color w:val="4C4947"/>
          <w:sz w:val="32"/>
          <w:szCs w:val="32"/>
        </w:rPr>
        <w:t> là hoà nhập, đến trường học trực tiếp, chơi với bạn bè, giao tiếp với cô giáo. Đây là thời điểm tốt nhất để trẻ được hoà nhập và được phát triển. Nhiều phụ huynh nghĩ đến trường thì không an toàn bằng ở nhà, quan điểm này không chính xác.</w:t>
      </w:r>
    </w:p>
    <w:p w:rsidR="00CE4A5C" w:rsidRPr="00CE4A5C" w:rsidRDefault="00CE4A5C" w:rsidP="00CE4A5C">
      <w:pPr>
        <w:shd w:val="clear" w:color="auto" w:fill="FFFFFF"/>
        <w:spacing w:after="0" w:line="240" w:lineRule="auto"/>
        <w:jc w:val="both"/>
        <w:rPr>
          <w:rFonts w:eastAsia="Times New Roman" w:cs="Times New Roman"/>
          <w:color w:val="000000"/>
          <w:sz w:val="32"/>
          <w:szCs w:val="32"/>
        </w:rPr>
      </w:pPr>
      <w:r w:rsidRPr="00CE4A5C">
        <w:rPr>
          <w:rFonts w:eastAsia="Times New Roman" w:cs="Times New Roman"/>
          <w:b/>
          <w:bCs/>
          <w:color w:val="000000"/>
          <w:sz w:val="32"/>
          <w:szCs w:val="32"/>
        </w:rPr>
        <w:t>Trẻ ở nhà vẫn mắc COVID-19</w:t>
      </w:r>
    </w:p>
    <w:p w:rsidR="00CE4A5C" w:rsidRPr="00CE4A5C" w:rsidRDefault="00CE4A5C" w:rsidP="00CE4A5C">
      <w:pPr>
        <w:shd w:val="clear" w:color="auto" w:fill="FFFFFF"/>
        <w:spacing w:after="0" w:line="240" w:lineRule="auto"/>
        <w:jc w:val="both"/>
        <w:rPr>
          <w:rFonts w:eastAsia="Times New Roman" w:cs="Times New Roman"/>
          <w:color w:val="000000"/>
          <w:sz w:val="32"/>
          <w:szCs w:val="32"/>
        </w:rPr>
      </w:pPr>
      <w:r w:rsidRPr="00CE4A5C">
        <w:rPr>
          <w:rFonts w:eastAsia="Times New Roman" w:cs="Times New Roman"/>
          <w:color w:val="000000"/>
          <w:sz w:val="32"/>
          <w:szCs w:val="32"/>
        </w:rPr>
        <w:t>Đó là chia sẻ của bác sĩ Trương Hữu Khanh - chuyên gia về bệnh truyền nhiễm, nguyên Trưởng khoa Nhiễm - Thần Kinh, Bệnh viện Nhi Đồng 1 (TPHCM) tại chương trình tư vấn "Học sinh trở lại trường - Phụ huynh làm gì với nỗi sợ F0?”.</w:t>
      </w:r>
    </w:p>
    <w:p w:rsidR="00CE4A5C" w:rsidRPr="00CE4A5C" w:rsidRDefault="00CE4A5C" w:rsidP="00CE4A5C">
      <w:pPr>
        <w:shd w:val="clear" w:color="auto" w:fill="FFFFFF"/>
        <w:spacing w:after="0" w:line="240" w:lineRule="auto"/>
        <w:jc w:val="both"/>
        <w:rPr>
          <w:rFonts w:eastAsia="Times New Roman" w:cs="Times New Roman"/>
          <w:color w:val="000000"/>
          <w:sz w:val="32"/>
          <w:szCs w:val="32"/>
        </w:rPr>
      </w:pPr>
      <w:r w:rsidRPr="00CE4A5C">
        <w:rPr>
          <w:rFonts w:eastAsia="Times New Roman" w:cs="Times New Roman"/>
          <w:color w:val="000000"/>
          <w:sz w:val="32"/>
          <w:szCs w:val="32"/>
        </w:rPr>
        <w:t>Nói về khả năng lây nhiễm ở trẻ em, bác sĩ Khanh cho hay thông thường trẻ em sẽ mắc COVID-19 sau người lớn và chủ yếu là do người lớn lây cho. Điều thú vị là rất ít khi trẻ em lây cho người khác. Thực tế cho thấy khi trẻ mắc bệnh mà người mẹ chăm sóc, chỉ mang khẩu trang thôi nhưng hầu như không thấy trẻ lây cho mẹ.</w:t>
      </w:r>
    </w:p>
    <w:p w:rsidR="00CE4A5C" w:rsidRPr="00CE4A5C" w:rsidRDefault="00CE4A5C" w:rsidP="00CE4A5C">
      <w:pPr>
        <w:shd w:val="clear" w:color="auto" w:fill="FFFFFF"/>
        <w:spacing w:after="0" w:line="240" w:lineRule="auto"/>
        <w:jc w:val="both"/>
        <w:rPr>
          <w:rFonts w:eastAsia="Times New Roman" w:cs="Times New Roman"/>
          <w:color w:val="000000"/>
          <w:sz w:val="32"/>
          <w:szCs w:val="32"/>
        </w:rPr>
      </w:pPr>
      <w:r w:rsidRPr="00CE4A5C">
        <w:rPr>
          <w:rFonts w:eastAsia="Times New Roman" w:cs="Times New Roman"/>
          <w:color w:val="000000"/>
          <w:sz w:val="32"/>
          <w:szCs w:val="32"/>
        </w:rPr>
        <w:t>Khi trẻ mắc COVID-19, chu kỳ khỏi bệnh chỉ khoảng 3 – 5 – 7 ngày trong khi ở người lớn là 5 – 7 – 10 – 14 ngày. Triệu chứng mắc COVID-19 ở trẻ như nóng, ho, sổ mũi, sụt xịt thậm chí không có triệu chứng nào.</w:t>
      </w:r>
    </w:p>
    <w:p w:rsidR="00CE4A5C" w:rsidRPr="00CE4A5C" w:rsidRDefault="00CE4A5C" w:rsidP="00CE4A5C">
      <w:pPr>
        <w:shd w:val="clear" w:color="auto" w:fill="FFFFFF"/>
        <w:spacing w:after="0" w:line="240" w:lineRule="auto"/>
        <w:jc w:val="both"/>
        <w:rPr>
          <w:rFonts w:eastAsia="Times New Roman" w:cs="Times New Roman"/>
          <w:color w:val="000000"/>
          <w:sz w:val="32"/>
          <w:szCs w:val="32"/>
        </w:rPr>
      </w:pPr>
      <w:r w:rsidRPr="00CE4A5C">
        <w:rPr>
          <w:rFonts w:eastAsia="Times New Roman" w:cs="Times New Roman"/>
          <w:color w:val="000000"/>
          <w:sz w:val="32"/>
          <w:szCs w:val="32"/>
        </w:rPr>
        <w:t>Khả năng lây bệnh ở trẻ cũng khó hơn và việc lây cho người khác cũng thấp hơn nhiều so với người lớn. Nguyên nhân được bác sĩ Khanh chỉ ra là do người lớn thường xuyên khạc nhổ, trẻ con thì lại có xu hướng nuốt vào. Ngoài ra, việc virus bám dính ở vòm họng của trẻ con rất ít, chủ yếu có trong đường ruột nên thường thải ra qua hệ thống ruột nhiều hơn là văng ra ngoài.</w:t>
      </w:r>
    </w:p>
    <w:p w:rsidR="00CE4A5C" w:rsidRPr="00CE4A5C" w:rsidRDefault="00CE4A5C" w:rsidP="00CE4A5C">
      <w:pPr>
        <w:shd w:val="clear" w:color="auto" w:fill="FFFFFF"/>
        <w:spacing w:after="0" w:line="240" w:lineRule="auto"/>
        <w:jc w:val="both"/>
        <w:rPr>
          <w:rFonts w:eastAsia="Times New Roman" w:cs="Times New Roman"/>
          <w:color w:val="000000"/>
          <w:sz w:val="32"/>
          <w:szCs w:val="32"/>
        </w:rPr>
      </w:pPr>
      <w:r w:rsidRPr="00CE4A5C">
        <w:rPr>
          <w:rFonts w:eastAsia="Times New Roman" w:cs="Times New Roman"/>
          <w:color w:val="000000"/>
          <w:sz w:val="32"/>
          <w:szCs w:val="32"/>
        </w:rPr>
        <w:t>Với kinh nghiệm của mình, vị chuyên gia cho rằng trẻ con mắc COVID-19 thường bệnh nhẹ, chỉ đối tượng nguy cơ như béo phì hoặc có bệnh nền nặng như suy thận, suy gan giai đoạn cuối, chậm phát triển nặng, tim bẩm sinh nặng… mới dễ chuyển biến nặng, do đó phụ huynh đừng quá sức lo lắng khi trẻ là F0.</w:t>
      </w:r>
    </w:p>
    <w:p w:rsidR="00CE4A5C" w:rsidRPr="00CE4A5C" w:rsidRDefault="00CE4A5C" w:rsidP="00CE4A5C">
      <w:pPr>
        <w:shd w:val="clear" w:color="auto" w:fill="FFFFFF"/>
        <w:spacing w:after="0" w:line="240" w:lineRule="auto"/>
        <w:jc w:val="both"/>
        <w:rPr>
          <w:rFonts w:eastAsia="Times New Roman" w:cs="Times New Roman"/>
          <w:color w:val="000000"/>
          <w:sz w:val="32"/>
          <w:szCs w:val="32"/>
        </w:rPr>
      </w:pPr>
      <w:r w:rsidRPr="00CE4A5C">
        <w:rPr>
          <w:rFonts w:eastAsia="Times New Roman" w:cs="Times New Roman"/>
          <w:color w:val="000000"/>
          <w:sz w:val="32"/>
          <w:szCs w:val="32"/>
        </w:rPr>
        <w:t>“Phụ huynh đừng tưởng ở nhà thì trẻ không bị bệnh. Rõ ràng bây giờ không </w:t>
      </w:r>
      <w:hyperlink r:id="rId6" w:tgtFrame="_self" w:tooltip="đi học" w:history="1">
        <w:r w:rsidRPr="00CE4A5C">
          <w:rPr>
            <w:rFonts w:eastAsia="Times New Roman" w:cs="Times New Roman"/>
            <w:color w:val="000000"/>
            <w:sz w:val="32"/>
            <w:szCs w:val="32"/>
            <w:u w:val="single"/>
          </w:rPr>
          <w:t>đi học</w:t>
        </w:r>
      </w:hyperlink>
      <w:r w:rsidRPr="00CE4A5C">
        <w:rPr>
          <w:rFonts w:eastAsia="Times New Roman" w:cs="Times New Roman"/>
          <w:color w:val="000000"/>
          <w:sz w:val="32"/>
          <w:szCs w:val="32"/>
        </w:rPr>
        <w:t> mà trẻ cũng bệnh. Ở nhà cũng là người lớn ra ngoài mắc bệnh và lây về cho con. Nếu vẽ cung đường của một đứa trẻ đi học có thể thấy nó là an toàn. Trẻ ở nhà không người trông, bố mẹ mất việc, rồi con đi chơi trong xóm cũng có thể bị lây bệnh”, ông Khanh chia sẻ và nhấn mạnh về chú trọng môi trường hoà nhập cho trẻ.</w:t>
      </w:r>
    </w:p>
    <w:p w:rsidR="00CE4A5C" w:rsidRPr="00CE4A5C" w:rsidRDefault="00CE4A5C" w:rsidP="00CE4A5C">
      <w:pPr>
        <w:shd w:val="clear" w:color="auto" w:fill="FFFFFF"/>
        <w:spacing w:after="0" w:line="240" w:lineRule="auto"/>
        <w:jc w:val="both"/>
        <w:rPr>
          <w:rFonts w:eastAsia="Times New Roman" w:cs="Times New Roman"/>
          <w:color w:val="000000"/>
          <w:sz w:val="32"/>
          <w:szCs w:val="32"/>
        </w:rPr>
      </w:pPr>
      <w:r w:rsidRPr="00CE4A5C">
        <w:rPr>
          <w:rFonts w:eastAsia="Times New Roman" w:cs="Times New Roman"/>
          <w:color w:val="000000"/>
          <w:sz w:val="32"/>
          <w:szCs w:val="32"/>
        </w:rPr>
        <w:t>Các khách mời chia sẻ về chuẩn bị cho học sinh đi học trở lại.</w:t>
      </w:r>
    </w:p>
    <w:p w:rsidR="00CE4A5C" w:rsidRPr="00CE4A5C" w:rsidRDefault="00CE4A5C" w:rsidP="00CE4A5C">
      <w:pPr>
        <w:shd w:val="clear" w:color="auto" w:fill="FFFFFF"/>
        <w:spacing w:after="0" w:line="240" w:lineRule="auto"/>
        <w:jc w:val="both"/>
        <w:rPr>
          <w:rFonts w:eastAsia="Times New Roman" w:cs="Times New Roman"/>
          <w:color w:val="000000"/>
          <w:sz w:val="32"/>
          <w:szCs w:val="32"/>
        </w:rPr>
      </w:pPr>
      <w:r w:rsidRPr="00CE4A5C">
        <w:rPr>
          <w:rFonts w:eastAsia="Times New Roman" w:cs="Times New Roman"/>
          <w:color w:val="000000"/>
          <w:sz w:val="32"/>
          <w:szCs w:val="32"/>
        </w:rPr>
        <w:t xml:space="preserve">Trả lời câu hỏi của phụ huynh về tỉ lệ tử vong, bác sĩ Trương Hữu Khanh cho biết, trên thế giới ghi nhận tỉ lệ tử vong ở trẻ rất nhỏ, càng ít tuổi càng khó tử vong. Nếu so sánh COVID-19 ở trẻ em với các bệnh thường thấy như tay chân </w:t>
      </w:r>
      <w:r w:rsidRPr="00CE4A5C">
        <w:rPr>
          <w:rFonts w:eastAsia="Times New Roman" w:cs="Times New Roman"/>
          <w:color w:val="000000"/>
          <w:sz w:val="32"/>
          <w:szCs w:val="32"/>
        </w:rPr>
        <w:lastRenderedPageBreak/>
        <w:t>miệng, sốt xuất huyết, sốt siêu vi, viêm tiểu phế quản, nhiễm trùng huyết… thì rất ít. Vì thế chúng ta đừng lo lắng quá về việc con nít mắc bệnh.</w:t>
      </w:r>
    </w:p>
    <w:p w:rsidR="00CE4A5C" w:rsidRPr="00CE4A5C" w:rsidRDefault="00CE4A5C" w:rsidP="00CE4A5C">
      <w:pPr>
        <w:shd w:val="clear" w:color="auto" w:fill="FFFFFF"/>
        <w:spacing w:after="0" w:line="240" w:lineRule="auto"/>
        <w:jc w:val="both"/>
        <w:rPr>
          <w:rFonts w:eastAsia="Times New Roman" w:cs="Times New Roman"/>
          <w:color w:val="000000"/>
          <w:sz w:val="32"/>
          <w:szCs w:val="32"/>
        </w:rPr>
      </w:pPr>
      <w:r w:rsidRPr="00CE4A5C">
        <w:rPr>
          <w:rFonts w:eastAsia="Times New Roman" w:cs="Times New Roman"/>
          <w:b/>
          <w:bCs/>
          <w:color w:val="000000"/>
          <w:sz w:val="32"/>
          <w:szCs w:val="32"/>
        </w:rPr>
        <w:t>Thời điểm tốt nhất để đến trường </w:t>
      </w:r>
    </w:p>
    <w:p w:rsidR="00CE4A5C" w:rsidRPr="00CE4A5C" w:rsidRDefault="00CE4A5C" w:rsidP="00CE4A5C">
      <w:pPr>
        <w:shd w:val="clear" w:color="auto" w:fill="FFFFFF"/>
        <w:spacing w:after="0" w:line="240" w:lineRule="auto"/>
        <w:jc w:val="both"/>
        <w:rPr>
          <w:rFonts w:eastAsia="Times New Roman" w:cs="Times New Roman"/>
          <w:color w:val="000000"/>
          <w:sz w:val="32"/>
          <w:szCs w:val="32"/>
        </w:rPr>
      </w:pPr>
      <w:r w:rsidRPr="00CE4A5C">
        <w:rPr>
          <w:rFonts w:eastAsia="Times New Roman" w:cs="Times New Roman"/>
          <w:color w:val="000000"/>
          <w:sz w:val="32"/>
          <w:szCs w:val="32"/>
        </w:rPr>
        <w:t>Theo bác sĩ Khanh, suốt 2 năm chúng ta đã thay đổi suy nghĩ, đã chứng kiến nhiều mất mát, đau thương. Nhưng có thể thấy, chúng ta đang quá ít suy nghĩ về trẻ con trong đợt dịch này. Trong khi người lớn đã làm mọi cách để hoà nhập thì trẻ em lại ở nhà.</w:t>
      </w:r>
    </w:p>
    <w:p w:rsidR="00CE4A5C" w:rsidRPr="00CE4A5C" w:rsidRDefault="00CE4A5C" w:rsidP="00CE4A5C">
      <w:pPr>
        <w:shd w:val="clear" w:color="auto" w:fill="FFFFFF"/>
        <w:spacing w:after="0" w:line="240" w:lineRule="auto"/>
        <w:jc w:val="both"/>
        <w:rPr>
          <w:rFonts w:eastAsia="Times New Roman" w:cs="Times New Roman"/>
          <w:color w:val="000000"/>
          <w:sz w:val="32"/>
          <w:szCs w:val="32"/>
        </w:rPr>
      </w:pPr>
      <w:r w:rsidRPr="00CE4A5C">
        <w:rPr>
          <w:rFonts w:eastAsia="Times New Roman" w:cs="Times New Roman"/>
          <w:color w:val="000000"/>
          <w:sz w:val="32"/>
          <w:szCs w:val="32"/>
        </w:rPr>
        <w:t>Đi học nghĩa là hoà nhập, đến trường học trực tiếp, chơi với bạn bè, giao tiếp với cô giáo, nhìn thấy khuôn mặt của cô giáo, bạn bè. Chúng ta đã chích ngừa vaccine COVID-19 cho người lớn vậy là đã “hết chiêu” vì thế nên thuận theo thiên nhiên nhưng không lơ là, tuân thủ tốt quy tắc 5K và chích vaccine. “Đây là thời điểm tốt nhất để trẻ được hoà nhập và được phát triển” – bác sĩ Khanh nhấn mạnh.</w:t>
      </w:r>
    </w:p>
    <w:p w:rsidR="00CE4A5C" w:rsidRPr="00CE4A5C" w:rsidRDefault="00CE4A5C" w:rsidP="00CE4A5C">
      <w:pPr>
        <w:shd w:val="clear" w:color="auto" w:fill="FFFFFF"/>
        <w:spacing w:after="0" w:line="240" w:lineRule="auto"/>
        <w:jc w:val="both"/>
        <w:rPr>
          <w:rFonts w:eastAsia="Times New Roman" w:cs="Times New Roman"/>
          <w:color w:val="000000"/>
          <w:sz w:val="32"/>
          <w:szCs w:val="32"/>
        </w:rPr>
      </w:pPr>
      <w:r w:rsidRPr="00CE4A5C">
        <w:rPr>
          <w:rFonts w:eastAsia="Times New Roman" w:cs="Times New Roman"/>
          <w:color w:val="000000"/>
          <w:sz w:val="32"/>
          <w:szCs w:val="32"/>
        </w:rPr>
        <w:t>Nói về lí do trước đây không đồng ý ch</w:t>
      </w:r>
      <w:bookmarkStart w:id="0" w:name="_GoBack"/>
      <w:bookmarkEnd w:id="0"/>
      <w:r w:rsidRPr="00CE4A5C">
        <w:rPr>
          <w:rFonts w:eastAsia="Times New Roman" w:cs="Times New Roman"/>
          <w:color w:val="000000"/>
          <w:sz w:val="32"/>
          <w:szCs w:val="32"/>
        </w:rPr>
        <w:t>o trẻ đi học, vị bác sĩ cho biết, thời điểm trước, khi người lớn chưa tiêm vaccine nhiều thì trẻ con đi học, mắc bệnh dễ lây cho người lớn chứ hiện tại ông bà, bố mẹ đã chích người rồi thì chúng ta an tâm hơn.</w:t>
      </w:r>
    </w:p>
    <w:p w:rsidR="00CE4A5C" w:rsidRPr="00CE4A5C" w:rsidRDefault="00CE4A5C" w:rsidP="00CE4A5C">
      <w:pPr>
        <w:shd w:val="clear" w:color="auto" w:fill="FFFFFF"/>
        <w:spacing w:after="0" w:line="240" w:lineRule="auto"/>
        <w:jc w:val="both"/>
        <w:rPr>
          <w:rFonts w:eastAsia="Times New Roman" w:cs="Times New Roman"/>
          <w:color w:val="000000"/>
          <w:sz w:val="32"/>
          <w:szCs w:val="32"/>
        </w:rPr>
      </w:pPr>
      <w:r w:rsidRPr="00CE4A5C">
        <w:rPr>
          <w:rFonts w:eastAsia="Times New Roman" w:cs="Times New Roman"/>
          <w:color w:val="000000"/>
          <w:sz w:val="32"/>
          <w:szCs w:val="32"/>
        </w:rPr>
        <w:t>“Cái chính hiện nay khi trẻ đến trường điều tôi lo không phải là trẻ bị bệnh mà khi có ca F0 thì trường rối lên, rồi phong toả này nọ… Chúng ta đừng mơ là không có em nào bị bệnh. Quan trọng nhất là tinh thần của các cháu còn lại, tinh thần của phụ huynh, học sinh, của anh bảo vệ. Gia đình phải hợp tác nếu trong nhà có 1 người F0, hoặc trẻ có biểu hiện nóng sốt thì nên cho trẻ ở nhà. Nhà trường chuẩn bị kỹ kịch bản, thậm chí diễn tập trước khi có ca F0 hoặc nghi ngờ F0. Khi có F0 đừng làm các con đi học xáo trộn nhiều quá” – bác sĩ Trương Hữu Khanh chia sẻ.  </w:t>
      </w:r>
    </w:p>
    <w:p w:rsidR="00CE4A5C" w:rsidRPr="00CE4A5C" w:rsidRDefault="00CE4A5C" w:rsidP="00CE4A5C">
      <w:pPr>
        <w:shd w:val="clear" w:color="auto" w:fill="FFFFFF"/>
        <w:spacing w:after="150" w:line="240" w:lineRule="auto"/>
        <w:jc w:val="both"/>
        <w:rPr>
          <w:rFonts w:eastAsia="Times New Roman" w:cs="Times New Roman"/>
          <w:color w:val="000000"/>
          <w:sz w:val="32"/>
          <w:szCs w:val="32"/>
        </w:rPr>
      </w:pPr>
      <w:r w:rsidRPr="00CE4A5C">
        <w:rPr>
          <w:rFonts w:eastAsia="Times New Roman" w:cs="Times New Roman"/>
          <w:color w:val="000000"/>
          <w:sz w:val="32"/>
          <w:szCs w:val="32"/>
        </w:rPr>
        <w:t>Để học sinh quay trở lại trường an toàn, bác sĩ khuyên rằng nên hướng dẫn cho trẻ chơi thành các nhóm nhỏ, không để lớp này sang lớp khác chơi để dễ dàng kiểm soát, truy vết nếu có ca F0. Hướng dẫn trẻ khi ra chơi, tan học, luôn rửa tay, hạn chế đưa tay lên mắt, mũi, miệng… Các trường không cần xét nghiệm định kỳ nếu như không có biểu hiện hay ca F0 nào.</w:t>
      </w:r>
    </w:p>
    <w:p w:rsidR="00013FA3" w:rsidRPr="00CE4A5C" w:rsidRDefault="00013FA3" w:rsidP="00CE4A5C">
      <w:pPr>
        <w:jc w:val="both"/>
        <w:rPr>
          <w:rFonts w:cs="Times New Roman"/>
          <w:sz w:val="32"/>
          <w:szCs w:val="32"/>
        </w:rPr>
      </w:pPr>
    </w:p>
    <w:sectPr w:rsidR="00013FA3" w:rsidRPr="00CE4A5C" w:rsidSect="00CE4A5C">
      <w:pgSz w:w="11907" w:h="16840" w:code="9"/>
      <w:pgMar w:top="1134" w:right="708"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65D12"/>
    <w:multiLevelType w:val="multilevel"/>
    <w:tmpl w:val="8F2C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5C"/>
    <w:rsid w:val="00013FA3"/>
    <w:rsid w:val="00CE4A5C"/>
    <w:rsid w:val="00E8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B59E"/>
  <w15:chartTrackingRefBased/>
  <w15:docId w15:val="{DBF6ACCB-3290-47C0-8EEB-36303662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
    <w:name w:val="abs"/>
    <w:basedOn w:val="Normal"/>
    <w:rsid w:val="00CE4A5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E4A5C"/>
    <w:rPr>
      <w:color w:val="0000FF"/>
      <w:u w:val="single"/>
    </w:rPr>
  </w:style>
  <w:style w:type="paragraph" w:styleId="NormalWeb">
    <w:name w:val="Normal (Web)"/>
    <w:basedOn w:val="Normal"/>
    <w:uiPriority w:val="99"/>
    <w:semiHidden/>
    <w:unhideWhenUsed/>
    <w:rsid w:val="00CE4A5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E4A5C"/>
    <w:rPr>
      <w:b/>
      <w:bCs/>
    </w:rPr>
  </w:style>
  <w:style w:type="paragraph" w:styleId="BalloonText">
    <w:name w:val="Balloon Text"/>
    <w:basedOn w:val="Normal"/>
    <w:link w:val="BalloonTextChar"/>
    <w:uiPriority w:val="99"/>
    <w:semiHidden/>
    <w:unhideWhenUsed/>
    <w:rsid w:val="00CE4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574868">
      <w:bodyDiv w:val="1"/>
      <w:marLeft w:val="0"/>
      <w:marRight w:val="0"/>
      <w:marTop w:val="0"/>
      <w:marBottom w:val="0"/>
      <w:divBdr>
        <w:top w:val="none" w:sz="0" w:space="0" w:color="auto"/>
        <w:left w:val="none" w:sz="0" w:space="0" w:color="auto"/>
        <w:bottom w:val="none" w:sz="0" w:space="0" w:color="auto"/>
        <w:right w:val="none" w:sz="0" w:space="0" w:color="auto"/>
      </w:divBdr>
      <w:divsChild>
        <w:div w:id="670985010">
          <w:marLeft w:val="-675"/>
          <w:marRight w:val="0"/>
          <w:marTop w:val="0"/>
          <w:marBottom w:val="0"/>
          <w:divBdr>
            <w:top w:val="none" w:sz="0" w:space="0" w:color="auto"/>
            <w:left w:val="none" w:sz="0" w:space="0" w:color="auto"/>
            <w:bottom w:val="none" w:sz="0" w:space="0" w:color="auto"/>
            <w:right w:val="none" w:sz="0" w:space="0" w:color="auto"/>
          </w:divBdr>
        </w:div>
        <w:div w:id="1983731034">
          <w:marLeft w:val="0"/>
          <w:marRight w:val="0"/>
          <w:marTop w:val="0"/>
          <w:marBottom w:val="0"/>
          <w:divBdr>
            <w:top w:val="none" w:sz="0" w:space="0" w:color="auto"/>
            <w:left w:val="none" w:sz="0" w:space="0" w:color="auto"/>
            <w:bottom w:val="none" w:sz="0" w:space="0" w:color="auto"/>
            <w:right w:val="none" w:sz="0" w:space="0" w:color="auto"/>
          </w:divBdr>
          <w:divsChild>
            <w:div w:id="2288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odong.vn/giao-duc/tphcm-nhung-doi-tuong-sinh-vien-nao-duoc-di-hoc-truc-tiep-tro-lai-980414.ldo" TargetMode="External"/><Relationship Id="rId5" Type="http://schemas.openxmlformats.org/officeDocument/2006/relationships/hyperlink" Target="https://laodong.vn/giao-duc/tphcm-huong-dan-cap-thcs-thpt-di-hoc-truc-tiep-to-chuc-kiem-tra-hoc-ky-i-980513.l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2022-01-18T03:12:00Z</cp:lastPrinted>
  <dcterms:created xsi:type="dcterms:W3CDTF">2022-01-18T03:08:00Z</dcterms:created>
  <dcterms:modified xsi:type="dcterms:W3CDTF">2022-01-18T03:12:00Z</dcterms:modified>
</cp:coreProperties>
</file>